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E384E92" w14:textId="77777777" w:rsidR="00122C61" w:rsidRPr="00122C61" w:rsidRDefault="00122C61" w:rsidP="00122C61">
      <w:pPr>
        <w:spacing w:after="0" w:line="240" w:lineRule="auto"/>
        <w:jc w:val="right"/>
        <w:rPr>
          <w:rFonts w:ascii="Times New Roman" w:eastAsia="Calibri" w:hAnsi="Times New Roman" w:cs="Times New Roman"/>
          <w:kern w:val="0"/>
          <w14:ligatures w14:val="none"/>
        </w:rPr>
      </w:pPr>
      <w:r w:rsidRPr="00122C61">
        <w:rPr>
          <w:rFonts w:ascii="Times New Roman" w:eastAsia="Calibri" w:hAnsi="Times New Roman" w:cs="Times New Roman"/>
          <w:kern w:val="0"/>
          <w14:ligatures w14:val="none"/>
        </w:rPr>
        <w:t xml:space="preserve">Priedas Nr. </w:t>
      </w:r>
      <w:r w:rsidRPr="00122C61">
        <w:rPr>
          <w:rFonts w:ascii="Times New Roman" w:eastAsia="Calibri" w:hAnsi="Times New Roman" w:cs="Times New Roman"/>
          <w:kern w:val="0"/>
          <w:lang w:val="pt-PT"/>
          <w14:ligatures w14:val="none"/>
        </w:rPr>
        <w:t>2</w:t>
      </w:r>
    </w:p>
    <w:p w14:paraId="012B23C4" w14:textId="77777777" w:rsidR="00122C61" w:rsidRPr="00122C61" w:rsidRDefault="00122C61" w:rsidP="00122C61">
      <w:pPr>
        <w:spacing w:after="0" w:line="240" w:lineRule="auto"/>
        <w:jc w:val="right"/>
        <w:rPr>
          <w:rFonts w:ascii="Times New Roman" w:eastAsia="Calibri" w:hAnsi="Times New Roman" w:cs="Times New Roman"/>
          <w:kern w:val="0"/>
          <w14:ligatures w14:val="none"/>
        </w:rPr>
      </w:pPr>
    </w:p>
    <w:p w14:paraId="6F07B8E4" w14:textId="77777777" w:rsidR="00122C61" w:rsidRPr="00122C61" w:rsidRDefault="00122C61" w:rsidP="00122C61">
      <w:pPr>
        <w:spacing w:after="0" w:line="240" w:lineRule="auto"/>
        <w:jc w:val="center"/>
        <w:rPr>
          <w:rFonts w:ascii="Times New Roman" w:eastAsia="Times New Roman" w:hAnsi="Times New Roman" w:cs="Times New Roman"/>
          <w:b/>
          <w:kern w:val="0"/>
          <w14:ligatures w14:val="none"/>
        </w:rPr>
      </w:pPr>
      <w:r w:rsidRPr="00122C61">
        <w:rPr>
          <w:rFonts w:ascii="Times New Roman" w:eastAsia="Times New Roman" w:hAnsi="Times New Roman" w:cs="Times New Roman"/>
          <w:b/>
          <w:kern w:val="0"/>
          <w14:ligatures w14:val="none"/>
        </w:rPr>
        <w:t>TECHNINĖ  SPECIFIKACIJA</w:t>
      </w:r>
    </w:p>
    <w:p w14:paraId="164D06DB" w14:textId="77777777" w:rsidR="00122C61" w:rsidRPr="00122C61" w:rsidRDefault="00122C61" w:rsidP="00122C61">
      <w:pPr>
        <w:tabs>
          <w:tab w:val="left" w:pos="8137"/>
        </w:tabs>
        <w:suppressAutoHyphens/>
        <w:spacing w:after="0" w:line="240" w:lineRule="auto"/>
        <w:jc w:val="center"/>
        <w:rPr>
          <w:rFonts w:ascii="Times New Roman" w:eastAsia="Times New Roman" w:hAnsi="Times New Roman" w:cs="Times New Roman"/>
          <w:b/>
          <w:bCs/>
          <w:kern w:val="0"/>
          <w14:ligatures w14:val="none"/>
        </w:rPr>
      </w:pPr>
      <w:r w:rsidRPr="00122C61">
        <w:rPr>
          <w:rFonts w:ascii="Times New Roman" w:eastAsia="Times New Roman" w:hAnsi="Times New Roman" w:cs="Times New Roman"/>
          <w:b/>
          <w:bCs/>
          <w:kern w:val="0"/>
          <w14:ligatures w14:val="none"/>
        </w:rPr>
        <w:t>(PU-12880/24) [ITP25] Krovininiai automobiliai (N3 klasės) su papildoma įranga</w:t>
      </w:r>
    </w:p>
    <w:p w14:paraId="240CC086" w14:textId="77777777" w:rsidR="00122C61" w:rsidRPr="00122C61" w:rsidRDefault="00122C61" w:rsidP="00122C61">
      <w:pPr>
        <w:tabs>
          <w:tab w:val="left" w:pos="8137"/>
        </w:tabs>
        <w:suppressAutoHyphens/>
        <w:spacing w:after="0" w:line="240" w:lineRule="auto"/>
        <w:jc w:val="both"/>
        <w:rPr>
          <w:rFonts w:ascii="Times New Roman" w:eastAsia="Times New Roman" w:hAnsi="Times New Roman" w:cs="Times New Roman"/>
          <w:b/>
          <w:bCs/>
          <w:kern w:val="0"/>
          <w:lang w:eastAsia="ar-SA"/>
          <w14:ligatures w14:val="none"/>
        </w:rPr>
      </w:pPr>
    </w:p>
    <w:p w14:paraId="18429AAA" w14:textId="77777777" w:rsidR="00122C61" w:rsidRPr="00122C61" w:rsidRDefault="00122C61" w:rsidP="00122C61">
      <w:pPr>
        <w:numPr>
          <w:ilvl w:val="0"/>
          <w:numId w:val="16"/>
        </w:numPr>
        <w:pBdr>
          <w:top w:val="single" w:sz="8" w:space="1" w:color="auto"/>
          <w:bottom w:val="single" w:sz="8" w:space="1" w:color="auto"/>
        </w:pBdr>
        <w:tabs>
          <w:tab w:val="left" w:pos="284"/>
          <w:tab w:val="left" w:pos="810"/>
        </w:tabs>
        <w:suppressAutoHyphens/>
        <w:spacing w:after="0" w:line="240" w:lineRule="auto"/>
        <w:contextualSpacing/>
        <w:jc w:val="both"/>
        <w:rPr>
          <w:rFonts w:ascii="Times New Roman" w:eastAsia="Calibri" w:hAnsi="Times New Roman" w:cs="Times New Roman"/>
          <w:b/>
          <w:kern w:val="0"/>
          <w14:ligatures w14:val="none"/>
        </w:rPr>
      </w:pPr>
      <w:r w:rsidRPr="00122C61">
        <w:rPr>
          <w:rFonts w:ascii="Times New Roman" w:eastAsia="Calibri" w:hAnsi="Times New Roman" w:cs="Times New Roman"/>
          <w:b/>
          <w:kern w:val="0"/>
          <w14:ligatures w14:val="none"/>
        </w:rPr>
        <w:t>SĄVOKOS IR SUTRUMPINIMAI</w:t>
      </w:r>
    </w:p>
    <w:p w14:paraId="4E343842" w14:textId="77777777" w:rsidR="00122C61" w:rsidRPr="00122C61" w:rsidRDefault="00122C61" w:rsidP="007A26BA">
      <w:pPr>
        <w:numPr>
          <w:ilvl w:val="1"/>
          <w:numId w:val="14"/>
        </w:numPr>
        <w:tabs>
          <w:tab w:val="left" w:pos="567"/>
        </w:tabs>
        <w:suppressAutoHyphens/>
        <w:spacing w:after="0" w:line="240" w:lineRule="auto"/>
        <w:ind w:left="0" w:firstLine="0"/>
        <w:contextualSpacing/>
        <w:jc w:val="both"/>
        <w:rPr>
          <w:rFonts w:ascii="Times New Roman" w:eastAsia="Calibri" w:hAnsi="Times New Roman" w:cs="Times New Roman"/>
          <w:kern w:val="0"/>
          <w14:ligatures w14:val="none"/>
        </w:rPr>
      </w:pPr>
      <w:r w:rsidRPr="00122C61">
        <w:rPr>
          <w:rFonts w:ascii="Times New Roman" w:eastAsia="Calibri" w:hAnsi="Times New Roman" w:cs="Times New Roman"/>
          <w:b/>
          <w:kern w:val="0"/>
          <w14:ligatures w14:val="none"/>
        </w:rPr>
        <w:t>Pirkėjas</w:t>
      </w:r>
      <w:r w:rsidRPr="00122C61">
        <w:rPr>
          <w:rFonts w:ascii="Times New Roman" w:eastAsia="Calibri" w:hAnsi="Times New Roman" w:cs="Times New Roman"/>
          <w:b/>
          <w:i/>
          <w:kern w:val="0"/>
          <w14:ligatures w14:val="none"/>
        </w:rPr>
        <w:t xml:space="preserve"> </w:t>
      </w:r>
      <w:r w:rsidRPr="00122C61">
        <w:rPr>
          <w:rFonts w:ascii="Times New Roman" w:eastAsia="Calibri" w:hAnsi="Times New Roman" w:cs="Times New Roman"/>
          <w:kern w:val="0"/>
          <w14:ligatures w14:val="none"/>
        </w:rPr>
        <w:t>– AB „Kelių priežiūra“.</w:t>
      </w:r>
    </w:p>
    <w:p w14:paraId="445F2746" w14:textId="77777777" w:rsidR="00122C61" w:rsidRPr="00122C61" w:rsidRDefault="00122C61" w:rsidP="007A26BA">
      <w:pPr>
        <w:numPr>
          <w:ilvl w:val="1"/>
          <w:numId w:val="14"/>
        </w:numPr>
        <w:tabs>
          <w:tab w:val="left" w:pos="567"/>
        </w:tabs>
        <w:suppressAutoHyphens/>
        <w:spacing w:after="0" w:line="240" w:lineRule="auto"/>
        <w:ind w:left="0" w:firstLine="0"/>
        <w:contextualSpacing/>
        <w:jc w:val="both"/>
        <w:rPr>
          <w:rFonts w:ascii="Times New Roman" w:eastAsia="Calibri" w:hAnsi="Times New Roman" w:cs="Times New Roman"/>
          <w:kern w:val="0"/>
          <w14:ligatures w14:val="none"/>
        </w:rPr>
      </w:pPr>
      <w:r w:rsidRPr="00122C61">
        <w:rPr>
          <w:rFonts w:ascii="Times New Roman" w:eastAsia="Calibri" w:hAnsi="Times New Roman" w:cs="Times New Roman"/>
          <w:b/>
          <w:bCs/>
          <w:kern w:val="0"/>
          <w14:ligatures w14:val="none"/>
        </w:rPr>
        <w:t>Pardavėjas</w:t>
      </w:r>
      <w:r w:rsidRPr="00122C61">
        <w:rPr>
          <w:rFonts w:ascii="Times New Roman" w:eastAsia="Calibri" w:hAnsi="Times New Roman" w:cs="Times New Roman"/>
          <w:bCs/>
          <w:kern w:val="0"/>
          <w14:ligatures w14:val="none"/>
        </w:rPr>
        <w:t xml:space="preserve"> – ūkio subjektas – fizinis asmuo, privatusis juridinis asmuo, viešasis juridinis asmuo, kitos organizacijos ir jų padaliniai ar tokių asmenų</w:t>
      </w:r>
      <w:r w:rsidRPr="00122C61">
        <w:rPr>
          <w:rFonts w:ascii="Times New Roman" w:eastAsia="Calibri" w:hAnsi="Times New Roman" w:cs="Times New Roman"/>
          <w:kern w:val="0"/>
          <w14:ligatures w14:val="none"/>
        </w:rPr>
        <w:t xml:space="preserve"> grupė, su kuriuo Pirkėjas sudaro Sutartį.</w:t>
      </w:r>
    </w:p>
    <w:p w14:paraId="11728678" w14:textId="77777777" w:rsidR="00122C61" w:rsidRPr="00122C61" w:rsidRDefault="00122C61" w:rsidP="007A26BA">
      <w:pPr>
        <w:numPr>
          <w:ilvl w:val="1"/>
          <w:numId w:val="14"/>
        </w:numPr>
        <w:tabs>
          <w:tab w:val="left" w:pos="567"/>
        </w:tabs>
        <w:suppressAutoHyphens/>
        <w:spacing w:after="0" w:line="240" w:lineRule="auto"/>
        <w:ind w:left="0" w:firstLine="0"/>
        <w:contextualSpacing/>
        <w:jc w:val="both"/>
        <w:rPr>
          <w:rFonts w:ascii="Times New Roman" w:eastAsia="Calibri" w:hAnsi="Times New Roman" w:cs="Times New Roman"/>
          <w:kern w:val="0"/>
          <w14:ligatures w14:val="none"/>
        </w:rPr>
      </w:pPr>
      <w:r w:rsidRPr="00122C61">
        <w:rPr>
          <w:rFonts w:ascii="Times New Roman" w:eastAsia="Calibri" w:hAnsi="Times New Roman" w:cs="Times New Roman"/>
          <w:b/>
          <w:kern w:val="0"/>
          <w14:ligatures w14:val="none"/>
        </w:rPr>
        <w:t>Sutartis</w:t>
      </w:r>
      <w:r w:rsidRPr="00122C61">
        <w:rPr>
          <w:rFonts w:ascii="Times New Roman" w:eastAsia="Calibri" w:hAnsi="Times New Roman" w:cs="Times New Roman"/>
          <w:kern w:val="0"/>
          <w14:ligatures w14:val="none"/>
        </w:rPr>
        <w:t xml:space="preserve"> – Sutartis, sudaroma tarp </w:t>
      </w:r>
      <w:r w:rsidRPr="00122C61">
        <w:rPr>
          <w:rFonts w:ascii="Times New Roman" w:eastAsia="Calibri" w:hAnsi="Times New Roman" w:cs="Times New Roman"/>
          <w:b/>
          <w:bCs/>
          <w:kern w:val="0"/>
          <w14:ligatures w14:val="none"/>
        </w:rPr>
        <w:t>Pardavėjo</w:t>
      </w:r>
      <w:r w:rsidRPr="00122C61">
        <w:rPr>
          <w:rFonts w:ascii="Times New Roman" w:eastAsia="Calibri" w:hAnsi="Times New Roman" w:cs="Times New Roman"/>
          <w:b/>
          <w:bCs/>
          <w:i/>
          <w:kern w:val="0"/>
          <w14:ligatures w14:val="none"/>
        </w:rPr>
        <w:t xml:space="preserve"> </w:t>
      </w:r>
      <w:r w:rsidRPr="00122C61">
        <w:rPr>
          <w:rFonts w:ascii="Times New Roman" w:eastAsia="Calibri" w:hAnsi="Times New Roman" w:cs="Times New Roman"/>
          <w:kern w:val="0"/>
          <w14:ligatures w14:val="none"/>
        </w:rPr>
        <w:t xml:space="preserve">ir </w:t>
      </w:r>
      <w:r w:rsidRPr="00122C61">
        <w:rPr>
          <w:rFonts w:ascii="Times New Roman" w:eastAsia="Calibri" w:hAnsi="Times New Roman" w:cs="Times New Roman"/>
          <w:b/>
          <w:kern w:val="0"/>
          <w14:ligatures w14:val="none"/>
        </w:rPr>
        <w:t>Pirkėjo</w:t>
      </w:r>
      <w:r w:rsidRPr="00122C61">
        <w:rPr>
          <w:rFonts w:ascii="Times New Roman" w:eastAsia="Calibri" w:hAnsi="Times New Roman" w:cs="Times New Roman"/>
          <w:b/>
          <w:i/>
          <w:kern w:val="0"/>
          <w14:ligatures w14:val="none"/>
        </w:rPr>
        <w:t xml:space="preserve"> </w:t>
      </w:r>
      <w:r w:rsidRPr="00122C61">
        <w:rPr>
          <w:rFonts w:ascii="Times New Roman" w:eastAsia="Calibri" w:hAnsi="Times New Roman" w:cs="Times New Roman"/>
          <w:kern w:val="0"/>
          <w14:ligatures w14:val="none"/>
        </w:rPr>
        <w:t>dėl Pirkimo objekto.</w:t>
      </w:r>
    </w:p>
    <w:p w14:paraId="719D5B7E" w14:textId="77777777" w:rsidR="00122C61" w:rsidRPr="00122C61" w:rsidRDefault="00122C61" w:rsidP="007A26BA">
      <w:pPr>
        <w:numPr>
          <w:ilvl w:val="1"/>
          <w:numId w:val="14"/>
        </w:numPr>
        <w:tabs>
          <w:tab w:val="left" w:pos="567"/>
        </w:tabs>
        <w:suppressAutoHyphens/>
        <w:spacing w:after="0" w:line="240" w:lineRule="auto"/>
        <w:ind w:left="0" w:firstLine="0"/>
        <w:contextualSpacing/>
        <w:jc w:val="both"/>
        <w:rPr>
          <w:rFonts w:ascii="Times New Roman" w:eastAsia="Calibri" w:hAnsi="Times New Roman" w:cs="Times New Roman"/>
          <w:kern w:val="0"/>
          <w14:ligatures w14:val="none"/>
        </w:rPr>
      </w:pPr>
      <w:r w:rsidRPr="00122C61">
        <w:rPr>
          <w:rFonts w:ascii="Times New Roman" w:eastAsia="Calibri" w:hAnsi="Times New Roman" w:cs="Times New Roman"/>
          <w:b/>
          <w:kern w:val="0"/>
          <w14:ligatures w14:val="none"/>
        </w:rPr>
        <w:t>Pirkimo objektas</w:t>
      </w:r>
      <w:r w:rsidRPr="00122C61">
        <w:rPr>
          <w:rFonts w:ascii="Times New Roman" w:eastAsia="Calibri" w:hAnsi="Times New Roman" w:cs="Times New Roman"/>
          <w:kern w:val="0"/>
          <w14:ligatures w14:val="none"/>
        </w:rPr>
        <w:t>:</w:t>
      </w:r>
    </w:p>
    <w:p w14:paraId="3CCBEFED" w14:textId="77777777" w:rsidR="00122C61" w:rsidRPr="00122C61" w:rsidRDefault="00122C61" w:rsidP="007A26BA">
      <w:pPr>
        <w:tabs>
          <w:tab w:val="left" w:pos="567"/>
        </w:tabs>
        <w:suppressAutoHyphens/>
        <w:spacing w:line="240" w:lineRule="auto"/>
        <w:contextualSpacing/>
        <w:jc w:val="both"/>
        <w:rPr>
          <w:rFonts w:ascii="Times New Roman" w:eastAsia="Calibri" w:hAnsi="Times New Roman" w:cs="Times New Roman"/>
          <w:bCs/>
          <w:kern w:val="0"/>
          <w:lang w:eastAsia="x-none"/>
          <w14:ligatures w14:val="none"/>
        </w:rPr>
      </w:pPr>
      <w:bookmarkStart w:id="0" w:name="_Hlk56710307"/>
      <w:r w:rsidRPr="00122C61">
        <w:rPr>
          <w:rFonts w:ascii="Times New Roman" w:eastAsia="Calibri" w:hAnsi="Times New Roman" w:cs="Times New Roman"/>
          <w:b/>
          <w:kern w:val="0"/>
          <w14:ligatures w14:val="none"/>
        </w:rPr>
        <w:t>Prekė</w:t>
      </w:r>
      <w:bookmarkStart w:id="1" w:name="_Hlk54611053"/>
      <w:r w:rsidRPr="00122C61">
        <w:rPr>
          <w:rFonts w:ascii="Times New Roman" w:eastAsia="Calibri" w:hAnsi="Times New Roman" w:cs="Times New Roman"/>
          <w:b/>
          <w:kern w:val="0"/>
          <w14:ligatures w14:val="none"/>
        </w:rPr>
        <w:t>:</w:t>
      </w:r>
      <w:bookmarkStart w:id="2" w:name="_Hlk176184117"/>
      <w:r w:rsidRPr="00122C61">
        <w:rPr>
          <w:rFonts w:ascii="Times New Roman" w:eastAsia="Calibri" w:hAnsi="Times New Roman" w:cs="Times New Roman"/>
          <w:b/>
          <w:kern w:val="0"/>
          <w14:ligatures w14:val="none"/>
        </w:rPr>
        <w:t xml:space="preserve"> </w:t>
      </w:r>
      <w:r w:rsidRPr="00122C61">
        <w:rPr>
          <w:rFonts w:ascii="Times New Roman" w:eastAsia="Calibri" w:hAnsi="Times New Roman" w:cs="Times New Roman"/>
          <w:bCs/>
          <w:kern w:val="0"/>
          <w:lang w:eastAsia="x-none"/>
          <w14:ligatures w14:val="none"/>
        </w:rPr>
        <w:t>N3 klasės dviašis krovininis automobilis su kėbulu, kintamo srauto hidrauline sistema ir papildomos įrangos tvirtinimo plokšte (1 komplektas).</w:t>
      </w:r>
    </w:p>
    <w:bookmarkEnd w:id="1"/>
    <w:bookmarkEnd w:id="2"/>
    <w:p w14:paraId="76C03A60" w14:textId="77777777" w:rsidR="00122C61" w:rsidRPr="00122C61" w:rsidRDefault="00122C61" w:rsidP="007A26BA">
      <w:pPr>
        <w:tabs>
          <w:tab w:val="left" w:pos="567"/>
        </w:tabs>
        <w:suppressAutoHyphens/>
        <w:spacing w:line="240" w:lineRule="auto"/>
        <w:contextualSpacing/>
        <w:jc w:val="both"/>
        <w:rPr>
          <w:rFonts w:ascii="Times New Roman" w:eastAsia="Calibri" w:hAnsi="Times New Roman" w:cs="Times New Roman"/>
          <w:kern w:val="0"/>
          <w:lang w:eastAsia="x-none"/>
          <w14:ligatures w14:val="none"/>
        </w:rPr>
      </w:pPr>
      <w:r w:rsidRPr="00122C61">
        <w:rPr>
          <w:rFonts w:ascii="Times New Roman" w:eastAsia="Calibri" w:hAnsi="Times New Roman" w:cs="Times New Roman"/>
          <w:b/>
          <w:kern w:val="0"/>
          <w14:ligatures w14:val="none"/>
        </w:rPr>
        <w:t>Paslaugos</w:t>
      </w:r>
      <w:r w:rsidRPr="00122C61">
        <w:rPr>
          <w:rFonts w:ascii="Times New Roman" w:eastAsia="Calibri" w:hAnsi="Times New Roman" w:cs="Times New Roman"/>
          <w:b/>
          <w:bCs/>
          <w:kern w:val="0"/>
          <w14:ligatures w14:val="none"/>
        </w:rPr>
        <w:t>:</w:t>
      </w:r>
      <w:r w:rsidRPr="00122C61">
        <w:rPr>
          <w:rFonts w:ascii="Times New Roman" w:eastAsia="Calibri" w:hAnsi="Times New Roman" w:cs="Times New Roman"/>
          <w:kern w:val="0"/>
          <w14:ligatures w14:val="none"/>
        </w:rPr>
        <w:t xml:space="preserve"> </w:t>
      </w:r>
      <w:r w:rsidRPr="00122C61">
        <w:rPr>
          <w:rFonts w:ascii="Times New Roman" w:eastAsia="Calibri" w:hAnsi="Times New Roman" w:cs="Times New Roman"/>
          <w:bCs/>
          <w:kern w:val="0"/>
          <w:lang w:eastAsia="x-none"/>
          <w14:ligatures w14:val="none"/>
        </w:rPr>
        <w:t>N3 klasės krovininio automobilio su kėbulu, kintamo srauto hidrauline sistema ir papildomos įrangos tvirtinimo plokšte (1 komplektas),</w:t>
      </w:r>
      <w:r w:rsidRPr="00122C61">
        <w:rPr>
          <w:rFonts w:ascii="Times New Roman" w:eastAsia="Calibri" w:hAnsi="Times New Roman" w:cs="Times New Roman"/>
          <w:kern w:val="0"/>
          <w:lang w:eastAsia="x-none"/>
          <w14:ligatures w14:val="none"/>
        </w:rPr>
        <w:t xml:space="preserve"> gamintojo rekomenduotinas ir Pardavėjo siūlomas garantinis techninis aptarnavimas.</w:t>
      </w:r>
    </w:p>
    <w:bookmarkEnd w:id="0"/>
    <w:p w14:paraId="478C6890" w14:textId="77777777" w:rsidR="00122C61" w:rsidRPr="00122C61" w:rsidRDefault="00122C61" w:rsidP="00122C61">
      <w:pPr>
        <w:numPr>
          <w:ilvl w:val="0"/>
          <w:numId w:val="19"/>
        </w:numPr>
        <w:pBdr>
          <w:top w:val="single" w:sz="8" w:space="1" w:color="auto"/>
          <w:bottom w:val="single" w:sz="8" w:space="1" w:color="auto"/>
        </w:pBdr>
        <w:tabs>
          <w:tab w:val="left" w:pos="284"/>
          <w:tab w:val="left" w:pos="810"/>
        </w:tabs>
        <w:suppressAutoHyphens/>
        <w:spacing w:after="0" w:line="240" w:lineRule="auto"/>
        <w:contextualSpacing/>
        <w:jc w:val="both"/>
        <w:rPr>
          <w:rFonts w:ascii="Times New Roman" w:eastAsia="Calibri" w:hAnsi="Times New Roman" w:cs="Times New Roman"/>
          <w:b/>
          <w:kern w:val="0"/>
          <w:lang w:eastAsia="x-none"/>
          <w14:ligatures w14:val="none"/>
        </w:rPr>
      </w:pPr>
      <w:r w:rsidRPr="00122C61">
        <w:rPr>
          <w:rFonts w:ascii="Times New Roman" w:eastAsia="Calibri" w:hAnsi="Times New Roman" w:cs="Times New Roman"/>
          <w:b/>
          <w:kern w:val="0"/>
          <w:lang w:eastAsia="x-none"/>
          <w14:ligatures w14:val="none"/>
        </w:rPr>
        <w:t>PIRKIMO OBJEKTAS</w:t>
      </w:r>
    </w:p>
    <w:p w14:paraId="70944788" w14:textId="77777777" w:rsidR="00122C61" w:rsidRPr="00122C61" w:rsidRDefault="00122C61" w:rsidP="00122C61">
      <w:pPr>
        <w:numPr>
          <w:ilvl w:val="1"/>
          <w:numId w:val="19"/>
        </w:numPr>
        <w:tabs>
          <w:tab w:val="left" w:pos="426"/>
          <w:tab w:val="left" w:pos="810"/>
        </w:tabs>
        <w:suppressAutoHyphens/>
        <w:spacing w:after="0" w:line="240" w:lineRule="auto"/>
        <w:contextualSpacing/>
        <w:jc w:val="both"/>
        <w:rPr>
          <w:rFonts w:ascii="Times New Roman" w:eastAsia="Calibri" w:hAnsi="Times New Roman" w:cs="Times New Roman"/>
          <w:b/>
          <w:i/>
          <w:color w:val="FF0000"/>
          <w:kern w:val="0"/>
          <w14:ligatures w14:val="none"/>
        </w:rPr>
      </w:pPr>
      <w:r w:rsidRPr="00122C61">
        <w:rPr>
          <w:rFonts w:ascii="Times New Roman" w:eastAsia="Calibri" w:hAnsi="Times New Roman" w:cs="Times New Roman"/>
          <w:kern w:val="0"/>
          <w14:ligatures w14:val="none"/>
        </w:rPr>
        <w:t xml:space="preserve"> Pirkimo objektas neskirstomas į dalis.</w:t>
      </w:r>
    </w:p>
    <w:p w14:paraId="038929D7" w14:textId="77777777" w:rsidR="00122C61" w:rsidRPr="00122C61" w:rsidRDefault="00122C61" w:rsidP="00122C61">
      <w:pPr>
        <w:pBdr>
          <w:top w:val="single" w:sz="8" w:space="1" w:color="auto"/>
          <w:bottom w:val="single" w:sz="8" w:space="1" w:color="auto"/>
        </w:pBdr>
        <w:tabs>
          <w:tab w:val="left" w:pos="284"/>
          <w:tab w:val="left" w:pos="810"/>
        </w:tabs>
        <w:suppressAutoHyphens/>
        <w:spacing w:line="240" w:lineRule="auto"/>
        <w:contextualSpacing/>
        <w:jc w:val="both"/>
        <w:rPr>
          <w:rFonts w:ascii="Times New Roman" w:eastAsia="Calibri" w:hAnsi="Times New Roman" w:cs="Times New Roman"/>
          <w:b/>
          <w:kern w:val="0"/>
          <w14:ligatures w14:val="none"/>
        </w:rPr>
      </w:pPr>
      <w:r w:rsidRPr="00122C61">
        <w:rPr>
          <w:rFonts w:ascii="Times New Roman" w:eastAsia="Calibri" w:hAnsi="Times New Roman" w:cs="Times New Roman"/>
          <w:b/>
          <w:iCs/>
          <w:kern w:val="0"/>
          <w14:ligatures w14:val="none"/>
        </w:rPr>
        <w:t xml:space="preserve">3. </w:t>
      </w:r>
      <w:r w:rsidRPr="00122C61">
        <w:rPr>
          <w:rFonts w:ascii="Times New Roman" w:eastAsia="Calibri" w:hAnsi="Times New Roman" w:cs="Times New Roman"/>
          <w:b/>
          <w:kern w:val="0"/>
          <w14:ligatures w14:val="none"/>
        </w:rPr>
        <w:t xml:space="preserve"> REIKALAVIMAI PIRKIMO OBJEKTUI</w:t>
      </w:r>
    </w:p>
    <w:p w14:paraId="4016D347" w14:textId="77777777" w:rsidR="00122C61" w:rsidRPr="00122C61" w:rsidRDefault="00122C61" w:rsidP="007A26BA">
      <w:pPr>
        <w:numPr>
          <w:ilvl w:val="1"/>
          <w:numId w:val="21"/>
        </w:numPr>
        <w:tabs>
          <w:tab w:val="left" w:pos="426"/>
        </w:tabs>
        <w:suppressAutoHyphens/>
        <w:spacing w:after="0" w:line="240" w:lineRule="auto"/>
        <w:ind w:left="0" w:firstLine="0"/>
        <w:contextualSpacing/>
        <w:jc w:val="both"/>
        <w:rPr>
          <w:rFonts w:ascii="Times New Roman" w:eastAsia="Times New Roman" w:hAnsi="Times New Roman" w:cs="Arial"/>
          <w:bCs/>
          <w:iCs/>
          <w:kern w:val="0"/>
          <w:lang w:eastAsia="ar-SA"/>
          <w14:ligatures w14:val="none"/>
        </w:rPr>
      </w:pPr>
      <w:r w:rsidRPr="00122C61">
        <w:rPr>
          <w:rFonts w:ascii="Times New Roman" w:eastAsia="Times New Roman" w:hAnsi="Times New Roman" w:cs="Arial"/>
          <w:bCs/>
          <w:kern w:val="0"/>
          <w:lang w:eastAsia="ar-SA"/>
          <w14:ligatures w14:val="none"/>
        </w:rPr>
        <w:t xml:space="preserve">Prekė </w:t>
      </w:r>
      <w:bookmarkStart w:id="3" w:name="_Hlk85542665"/>
      <w:r w:rsidRPr="00122C61">
        <w:rPr>
          <w:rFonts w:ascii="Times New Roman" w:eastAsia="Times New Roman" w:hAnsi="Times New Roman" w:cs="Arial"/>
          <w:bCs/>
          <w:kern w:val="0"/>
          <w:lang w:eastAsia="ar-SA"/>
          <w14:ligatures w14:val="none"/>
        </w:rPr>
        <w:t xml:space="preserve">turi atitikti šios Techninės specifikacijos priede  nustatytus techninius reikalavimus. </w:t>
      </w:r>
    </w:p>
    <w:bookmarkEnd w:id="3"/>
    <w:p w14:paraId="46B43125" w14:textId="77777777" w:rsidR="00122C61" w:rsidRPr="00122C61" w:rsidRDefault="00122C61" w:rsidP="007A26BA">
      <w:pPr>
        <w:numPr>
          <w:ilvl w:val="1"/>
          <w:numId w:val="21"/>
        </w:numPr>
        <w:tabs>
          <w:tab w:val="left" w:pos="426"/>
        </w:tabs>
        <w:suppressAutoHyphens/>
        <w:spacing w:after="0" w:line="240" w:lineRule="auto"/>
        <w:ind w:left="0" w:firstLine="0"/>
        <w:contextualSpacing/>
        <w:jc w:val="both"/>
        <w:rPr>
          <w:rFonts w:ascii="Times New Roman" w:eastAsia="Times New Roman" w:hAnsi="Times New Roman" w:cs="Arial"/>
          <w:b/>
          <w:iCs/>
          <w:kern w:val="0"/>
          <w:lang w:eastAsia="ar-SA"/>
          <w14:ligatures w14:val="none"/>
        </w:rPr>
      </w:pPr>
      <w:r w:rsidRPr="00122C61">
        <w:rPr>
          <w:rFonts w:ascii="Times New Roman" w:eastAsia="Times New Roman" w:hAnsi="Times New Roman" w:cs="Arial"/>
          <w:bCs/>
          <w:iCs/>
          <w:kern w:val="0"/>
          <w:lang w:eastAsia="ar-SA"/>
          <w14:ligatures w14:val="none"/>
        </w:rPr>
        <w:t>Papildomi reikalavimai</w:t>
      </w:r>
      <w:r w:rsidRPr="00122C61">
        <w:rPr>
          <w:rFonts w:ascii="Times New Roman" w:eastAsia="Times New Roman" w:hAnsi="Times New Roman" w:cs="Arial"/>
          <w:b/>
          <w:iCs/>
          <w:kern w:val="0"/>
          <w:lang w:eastAsia="ar-SA"/>
          <w14:ligatures w14:val="none"/>
        </w:rPr>
        <w:t>:</w:t>
      </w:r>
    </w:p>
    <w:p w14:paraId="09CE36EE" w14:textId="77777777" w:rsidR="00122C61" w:rsidRPr="00122C61" w:rsidRDefault="00122C61" w:rsidP="007A26BA">
      <w:pPr>
        <w:numPr>
          <w:ilvl w:val="2"/>
          <w:numId w:val="21"/>
        </w:numPr>
        <w:tabs>
          <w:tab w:val="left" w:pos="426"/>
          <w:tab w:val="left" w:pos="567"/>
        </w:tabs>
        <w:autoSpaceDN w:val="0"/>
        <w:spacing w:after="0" w:line="240" w:lineRule="auto"/>
        <w:ind w:left="0" w:firstLine="0"/>
        <w:contextualSpacing/>
        <w:jc w:val="both"/>
        <w:rPr>
          <w:rFonts w:ascii="Times New Roman" w:eastAsia="Times New Roman" w:hAnsi="Times New Roman" w:cs="Times New Roman"/>
          <w:iCs/>
          <w:kern w:val="0"/>
          <w:lang w:eastAsia="ar-SA"/>
          <w14:ligatures w14:val="none"/>
        </w:rPr>
      </w:pPr>
      <w:r w:rsidRPr="00122C61">
        <w:rPr>
          <w:rFonts w:ascii="Times New Roman" w:eastAsia="Times New Roman" w:hAnsi="Times New Roman" w:cs="Times New Roman"/>
          <w:iCs/>
          <w:kern w:val="0"/>
          <w:lang w:eastAsia="ar-SA"/>
          <w14:ligatures w14:val="none"/>
        </w:rPr>
        <w:t>Pardavėjas turi būti siūlomos Prekės gamintojo (jeigu pats nėra gamintojas) oficialus atstovas, turintis teisę atlikti siūlomos Prekės techninį aptarnavimą ir remontą garantiniu laikotarpiu</w:t>
      </w:r>
      <w:r w:rsidRPr="00122C61">
        <w:rPr>
          <w:rFonts w:ascii="Times New Roman" w:eastAsia="Times New Roman" w:hAnsi="Times New Roman" w:cs="Times New Roman"/>
          <w:iCs/>
          <w:color w:val="333333"/>
          <w:kern w:val="0"/>
          <w:lang w:eastAsia="ar-SA"/>
          <w14:ligatures w14:val="none"/>
        </w:rPr>
        <w:t xml:space="preserve"> arba būti sudaręs atitinkamų paslaugų teikimo sutartį su kitu tokią teisę turinčiu subtiekėju.</w:t>
      </w:r>
      <w:r w:rsidRPr="00122C61">
        <w:rPr>
          <w:rFonts w:ascii="Times New Roman" w:eastAsia="Times New Roman" w:hAnsi="Times New Roman" w:cs="Times New Roman"/>
          <w:iCs/>
          <w:kern w:val="0"/>
          <w:lang w:eastAsia="ar-SA"/>
          <w14:ligatures w14:val="none"/>
        </w:rPr>
        <w:t xml:space="preserve"> </w:t>
      </w:r>
    </w:p>
    <w:p w14:paraId="471DFDCF" w14:textId="77777777" w:rsidR="00122C61" w:rsidRPr="00122C61" w:rsidRDefault="00122C61" w:rsidP="007A26BA">
      <w:pPr>
        <w:tabs>
          <w:tab w:val="left" w:pos="426"/>
          <w:tab w:val="left" w:pos="567"/>
        </w:tabs>
        <w:spacing w:after="0" w:line="240" w:lineRule="auto"/>
        <w:jc w:val="both"/>
        <w:rPr>
          <w:rFonts w:ascii="Times New Roman" w:eastAsia="Calibri" w:hAnsi="Times New Roman" w:cs="Times New Roman"/>
          <w:kern w:val="0"/>
          <w:lang w:eastAsia="zh-CN"/>
          <w14:ligatures w14:val="none"/>
        </w:rPr>
      </w:pPr>
      <w:r w:rsidRPr="00122C61">
        <w:rPr>
          <w:rFonts w:ascii="Times New Roman" w:eastAsia="Times New Roman" w:hAnsi="Times New Roman" w:cs="Times New Roman"/>
          <w:b/>
          <w:iCs/>
          <w:kern w:val="0"/>
          <w:lang w:eastAsia="ar-SA"/>
          <w14:ligatures w14:val="none"/>
        </w:rPr>
        <w:t>Turi būti pateiktas</w:t>
      </w:r>
      <w:r w:rsidRPr="00122C61">
        <w:rPr>
          <w:rFonts w:ascii="Times New Roman" w:eastAsia="Times New Roman" w:hAnsi="Times New Roman" w:cs="Times New Roman"/>
          <w:iCs/>
          <w:kern w:val="0"/>
          <w:lang w:eastAsia="ar-SA"/>
          <w14:ligatures w14:val="none"/>
        </w:rPr>
        <w:t xml:space="preserve"> </w:t>
      </w:r>
      <w:r w:rsidRPr="00122C61">
        <w:rPr>
          <w:rFonts w:ascii="Times New Roman" w:eastAsia="Times New Roman" w:hAnsi="Times New Roman" w:cs="Times New Roman"/>
          <w:b/>
          <w:bCs/>
          <w:iCs/>
          <w:kern w:val="0"/>
          <w:lang w:eastAsia="ar-SA"/>
          <w14:ligatures w14:val="none"/>
        </w:rPr>
        <w:t xml:space="preserve">siūlomos </w:t>
      </w:r>
      <w:r w:rsidRPr="00122C61">
        <w:rPr>
          <w:rFonts w:ascii="Times New Roman" w:eastAsia="Times New Roman" w:hAnsi="Times New Roman" w:cs="Times New Roman"/>
          <w:b/>
          <w:bCs/>
          <w:iCs/>
          <w:color w:val="333333"/>
          <w:kern w:val="0"/>
          <w:lang w:eastAsia="ar-SA"/>
          <w14:ligatures w14:val="none"/>
        </w:rPr>
        <w:t>Prekės gamintojo įgaliojimas ar kitas dokumentas, patvirtinantis Pardavėjo teisę atlikti techninio aptarnavimo ir remonto paslaugas garantiniu laikotarpiu arba pateikiami įrodymai apie sudarytą atitinkamų paslaugų teikimo sutartį su kitu tokią teisę turinčiu subtiekėju</w:t>
      </w:r>
      <w:r w:rsidRPr="00122C61">
        <w:rPr>
          <w:rFonts w:ascii="Times New Roman" w:eastAsia="Times New Roman" w:hAnsi="Times New Roman" w:cs="Times New Roman"/>
          <w:b/>
          <w:bCs/>
          <w:iCs/>
          <w:kern w:val="0"/>
          <w:lang w:eastAsia="ar-SA"/>
          <w14:ligatures w14:val="none"/>
        </w:rPr>
        <w:t>.</w:t>
      </w:r>
      <w:r w:rsidRPr="00122C61">
        <w:rPr>
          <w:rFonts w:ascii="Times New Roman" w:eastAsia="Times New Roman" w:hAnsi="Times New Roman" w:cs="Times New Roman"/>
          <w:iCs/>
          <w:kern w:val="0"/>
          <w:lang w:eastAsia="ar-SA"/>
          <w14:ligatures w14:val="none"/>
        </w:rPr>
        <w:t> </w:t>
      </w:r>
    </w:p>
    <w:p w14:paraId="649ED4A0" w14:textId="77777777" w:rsidR="00122C61" w:rsidRPr="00122C61" w:rsidRDefault="00122C61" w:rsidP="007A26BA">
      <w:pPr>
        <w:numPr>
          <w:ilvl w:val="2"/>
          <w:numId w:val="21"/>
        </w:numPr>
        <w:tabs>
          <w:tab w:val="left" w:pos="426"/>
          <w:tab w:val="left" w:pos="567"/>
        </w:tabs>
        <w:spacing w:after="0" w:line="240" w:lineRule="auto"/>
        <w:ind w:left="0" w:firstLine="0"/>
        <w:contextualSpacing/>
        <w:jc w:val="both"/>
        <w:rPr>
          <w:rFonts w:ascii="Times New Roman" w:eastAsia="Calibri" w:hAnsi="Times New Roman" w:cs="Times New Roman"/>
          <w:kern w:val="0"/>
          <w:lang w:eastAsia="zh-CN"/>
          <w14:ligatures w14:val="none"/>
        </w:rPr>
      </w:pPr>
      <w:r w:rsidRPr="00122C61">
        <w:rPr>
          <w:rFonts w:ascii="Times New Roman" w:eastAsia="Times New Roman" w:hAnsi="Times New Roman" w:cs="Times New Roman"/>
          <w:kern w:val="0"/>
          <w:lang w:eastAsia="ar-SA"/>
          <w14:ligatures w14:val="none"/>
        </w:rPr>
        <w:t xml:space="preserve">Kartu su Preke turi būti pateikiama </w:t>
      </w:r>
      <w:r w:rsidRPr="00122C61">
        <w:rPr>
          <w:rFonts w:ascii="Times New Roman" w:eastAsia="Calibri" w:hAnsi="Times New Roman" w:cs="Times New Roman"/>
          <w:kern w:val="0"/>
          <w:lang w:eastAsia="zh-CN"/>
          <w14:ligatures w14:val="none"/>
        </w:rPr>
        <w:t>(ne vėliau nei Prekės perdavimo dieną)</w:t>
      </w:r>
      <w:r w:rsidRPr="00122C61">
        <w:rPr>
          <w:rFonts w:ascii="Times New Roman" w:eastAsia="Times New Roman" w:hAnsi="Times New Roman" w:cs="Times New Roman"/>
          <w:kern w:val="0"/>
          <w:lang w:eastAsia="ar-SA"/>
          <w14:ligatures w14:val="none"/>
        </w:rPr>
        <w:t>:</w:t>
      </w:r>
      <w:r w:rsidRPr="00122C61">
        <w:rPr>
          <w:rFonts w:ascii="Times New Roman" w:eastAsia="Calibri" w:hAnsi="Times New Roman" w:cs="Times New Roman"/>
          <w:kern w:val="0"/>
          <w:lang w:eastAsia="zh-CN"/>
          <w14:ligatures w14:val="none"/>
        </w:rPr>
        <w:t xml:space="preserve"> eksploatacijos ir darbų saugos instrukcijos lietuvių kalba, elektrinės ir hidraulinės sistemų schemos, atsarginių dalių katalogai, krovininio automobilio važiuoklės EB atitikties deklaracija.</w:t>
      </w:r>
      <w:r w:rsidRPr="00122C61">
        <w:rPr>
          <w:rFonts w:ascii="Times New Roman" w:eastAsia="Times New Roman" w:hAnsi="Times New Roman" w:cs="Times New Roman"/>
          <w:kern w:val="0"/>
          <w14:ligatures w14:val="none"/>
        </w:rPr>
        <w:t xml:space="preserve"> </w:t>
      </w:r>
    </w:p>
    <w:p w14:paraId="3C4FE394" w14:textId="77777777" w:rsidR="00122C61" w:rsidRPr="00122C61" w:rsidRDefault="00122C61" w:rsidP="007A26BA">
      <w:pPr>
        <w:tabs>
          <w:tab w:val="left" w:pos="426"/>
        </w:tabs>
        <w:spacing w:after="0" w:line="240" w:lineRule="auto"/>
        <w:jc w:val="both"/>
        <w:rPr>
          <w:rFonts w:ascii="Times New Roman" w:eastAsia="Calibri" w:hAnsi="Times New Roman" w:cs="Times New Roman"/>
          <w:kern w:val="0"/>
          <w:lang w:eastAsia="zh-CN"/>
          <w14:ligatures w14:val="none"/>
        </w:rPr>
      </w:pPr>
      <w:r w:rsidRPr="00122C61">
        <w:rPr>
          <w:rFonts w:ascii="Times New Roman" w:eastAsia="Calibri" w:hAnsi="Times New Roman" w:cs="Times New Roman"/>
          <w:b/>
          <w:bCs/>
          <w:kern w:val="0"/>
          <w:lang w:eastAsia="zh-CN"/>
          <w14:ligatures w14:val="none"/>
        </w:rPr>
        <w:t>3.2.3</w:t>
      </w:r>
      <w:r w:rsidRPr="00122C61">
        <w:rPr>
          <w:rFonts w:ascii="Times New Roman" w:eastAsia="Calibri" w:hAnsi="Times New Roman" w:cs="Times New Roman"/>
          <w:kern w:val="0"/>
          <w:lang w:eastAsia="zh-CN"/>
          <w14:ligatures w14:val="none"/>
        </w:rPr>
        <w:t>. Siūlomai prekei turi būti suteikiama ne mažiau kaip 24 mėn. pilna garantija, skaičiuojama nuo Prekės perdavimo-priėmimo momento, su mobiliu aptarnavimu Pirkėjo bazėse, kartu su pasiūlymu pateikiant gamintojo patvirtinimus. Techninio aptarnavimo ir/ar remonto darbus atliekant ne vėliau kaip per 5 darbo dienas nuo Paslaugos užsakymo el. paštu ir telefoninio skambučio Sutartyje nurodytam Tiekėjo atsakingam asmeniui, prieš tai Šalims aptarus Prekės buvimo vietą ir Paslaugų apimtis. Pardavėjas Pirkėjo bazėse turi suteikti nemokamą remontą garantiniu laikotarpiu, garantiniams gedimams ar defektams.</w:t>
      </w:r>
    </w:p>
    <w:p w14:paraId="5FDA7C5B" w14:textId="77777777" w:rsidR="00122C61" w:rsidRPr="00122C61" w:rsidRDefault="00122C61" w:rsidP="00122C61">
      <w:pPr>
        <w:tabs>
          <w:tab w:val="left" w:pos="630"/>
          <w:tab w:val="left" w:pos="810"/>
        </w:tabs>
        <w:suppressAutoHyphens/>
        <w:spacing w:after="0" w:line="240" w:lineRule="auto"/>
        <w:jc w:val="both"/>
        <w:textAlignment w:val="baseline"/>
        <w:rPr>
          <w:rFonts w:ascii="Times New Roman" w:eastAsia="Calibri" w:hAnsi="Times New Roman" w:cs="Times New Roman"/>
          <w:kern w:val="0"/>
          <w:lang w:eastAsia="zh-CN"/>
          <w14:ligatures w14:val="none"/>
        </w:rPr>
      </w:pPr>
      <w:r w:rsidRPr="00122C61">
        <w:rPr>
          <w:rFonts w:ascii="Times New Roman" w:eastAsia="Calibri" w:hAnsi="Times New Roman" w:cs="Times New Roman"/>
          <w:b/>
          <w:bCs/>
          <w:kern w:val="0"/>
          <w:lang w:eastAsia="zh-CN"/>
          <w14:ligatures w14:val="none"/>
        </w:rPr>
        <w:t>3.2.4</w:t>
      </w:r>
      <w:r w:rsidRPr="00122C61">
        <w:rPr>
          <w:rFonts w:ascii="Times New Roman" w:eastAsia="Calibri" w:hAnsi="Times New Roman" w:cs="Times New Roman"/>
          <w:kern w:val="0"/>
          <w:lang w:eastAsia="zh-CN"/>
          <w14:ligatures w14:val="none"/>
        </w:rPr>
        <w:t xml:space="preserve">. Suteikiamo garantinio laikotarpio metu visi numatomi ir/ar privalomi aptarnavimai, turi būti detalizuoti ir pateikti kartu su pasiūlymu, nurodant kiekvieno aptarnavimo apimtis ir pasiūlyme privaloma nurodyti kaštus visam suteikiamam garantiniam laikotarpiui. </w:t>
      </w:r>
    </w:p>
    <w:p w14:paraId="5BE195DC" w14:textId="77777777" w:rsidR="00122C61" w:rsidRPr="00122C61" w:rsidRDefault="00122C61" w:rsidP="00122C61">
      <w:pPr>
        <w:tabs>
          <w:tab w:val="left" w:pos="630"/>
          <w:tab w:val="left" w:pos="810"/>
        </w:tabs>
        <w:suppressAutoHyphens/>
        <w:spacing w:after="0" w:line="240" w:lineRule="auto"/>
        <w:jc w:val="both"/>
        <w:textAlignment w:val="baseline"/>
        <w:rPr>
          <w:rFonts w:ascii="Times New Roman" w:eastAsia="Calibri" w:hAnsi="Times New Roman" w:cs="Times New Roman"/>
          <w:kern w:val="0"/>
          <w:lang w:eastAsia="zh-CN"/>
          <w14:ligatures w14:val="none"/>
        </w:rPr>
      </w:pPr>
      <w:r w:rsidRPr="00122C61">
        <w:rPr>
          <w:rFonts w:ascii="Times New Roman" w:eastAsia="Calibri" w:hAnsi="Times New Roman" w:cs="Times New Roman"/>
          <w:b/>
          <w:bCs/>
          <w:kern w:val="0"/>
          <w:lang w:eastAsia="zh-CN"/>
          <w14:ligatures w14:val="none"/>
        </w:rPr>
        <w:t>3.2.5.</w:t>
      </w:r>
      <w:r w:rsidRPr="00122C61">
        <w:rPr>
          <w:rFonts w:ascii="Times New Roman" w:eastAsia="Times New Roman" w:hAnsi="Times New Roman" w:cs="Times New Roman"/>
          <w:kern w:val="0"/>
          <w14:ligatures w14:val="none"/>
        </w:rPr>
        <w:t xml:space="preserve"> </w:t>
      </w:r>
      <w:r w:rsidRPr="00122C61">
        <w:rPr>
          <w:rFonts w:ascii="Times New Roman" w:eastAsia="Calibri" w:hAnsi="Times New Roman" w:cs="Times New Roman"/>
          <w:kern w:val="0"/>
          <w:lang w:eastAsia="zh-CN"/>
          <w14:ligatures w14:val="none"/>
        </w:rPr>
        <w:t>Prekės remontas laikomas garantiniu, jeigu nebuvo pažeisti  eksploataciniai reikalavimai, buvo atlikti savalaikiai aptarnavimai bei buvo laikomasi gamintojo reikalavimų, nurodytų naudojimo instrukcijose, jei Prekė buvo naudojama pagal paskirtį, buvo naudotos originalios detalės bei gamyklų/gamintojų rekomenduojamos alyvos ir kitos eksploatacinės medžiagos.</w:t>
      </w:r>
    </w:p>
    <w:p w14:paraId="783EFADA" w14:textId="77777777" w:rsidR="00122C61" w:rsidRPr="00122C61" w:rsidRDefault="00122C61" w:rsidP="00122C61">
      <w:pPr>
        <w:tabs>
          <w:tab w:val="left" w:pos="630"/>
          <w:tab w:val="left" w:pos="810"/>
        </w:tabs>
        <w:suppressAutoHyphens/>
        <w:spacing w:after="0" w:line="240" w:lineRule="auto"/>
        <w:jc w:val="both"/>
        <w:textAlignment w:val="baseline"/>
        <w:rPr>
          <w:rFonts w:ascii="Times New Roman" w:eastAsia="Calibri" w:hAnsi="Times New Roman" w:cs="Times New Roman"/>
          <w:kern w:val="0"/>
          <w:lang w:eastAsia="zh-CN"/>
          <w14:ligatures w14:val="none"/>
        </w:rPr>
      </w:pPr>
      <w:r w:rsidRPr="00122C61">
        <w:rPr>
          <w:rFonts w:ascii="Times New Roman" w:eastAsia="Calibri" w:hAnsi="Times New Roman" w:cs="Times New Roman"/>
          <w:b/>
          <w:bCs/>
          <w:kern w:val="0"/>
          <w:lang w:eastAsia="zh-CN"/>
          <w14:ligatures w14:val="none"/>
        </w:rPr>
        <w:t>3.2.6</w:t>
      </w:r>
      <w:r w:rsidRPr="00122C61">
        <w:rPr>
          <w:rFonts w:ascii="Times New Roman" w:eastAsia="Calibri" w:hAnsi="Times New Roman" w:cs="Times New Roman"/>
          <w:kern w:val="0"/>
          <w:lang w:eastAsia="zh-CN"/>
          <w14:ligatures w14:val="none"/>
        </w:rPr>
        <w:t xml:space="preserve">. </w:t>
      </w:r>
      <w:bookmarkStart w:id="4" w:name="_Hlk53391202"/>
      <w:r w:rsidRPr="00122C61">
        <w:rPr>
          <w:rFonts w:ascii="Times New Roman" w:eastAsia="Calibri" w:hAnsi="Times New Roman" w:cs="Times New Roman"/>
          <w:kern w:val="0"/>
          <w:lang w:eastAsia="zh-CN"/>
          <w14:ligatures w14:val="none"/>
        </w:rPr>
        <w:t xml:space="preserve">Garantija nėra taikoma defektams, atsiradusiems dėl autoavarijų, avarinių ar gamtinių priežasčių, netinkamo, nerūpestingo ar neįprasto naudojimo, pakrovimo, viršijančio gamintojo nustatytą bruto svorį. </w:t>
      </w:r>
      <w:bookmarkEnd w:id="4"/>
    </w:p>
    <w:p w14:paraId="232A668C" w14:textId="77777777" w:rsidR="00122C61" w:rsidRPr="00122C61" w:rsidRDefault="00122C61" w:rsidP="00122C61">
      <w:pPr>
        <w:tabs>
          <w:tab w:val="left" w:pos="630"/>
          <w:tab w:val="left" w:pos="810"/>
        </w:tabs>
        <w:suppressAutoHyphens/>
        <w:spacing w:after="0" w:line="240" w:lineRule="auto"/>
        <w:jc w:val="both"/>
        <w:textAlignment w:val="baseline"/>
        <w:rPr>
          <w:rFonts w:ascii="Times New Roman" w:eastAsia="Calibri" w:hAnsi="Times New Roman" w:cs="Times New Roman"/>
          <w:kern w:val="0"/>
          <w:lang w:eastAsia="zh-CN"/>
          <w14:ligatures w14:val="none"/>
        </w:rPr>
      </w:pPr>
      <w:r w:rsidRPr="00122C61">
        <w:rPr>
          <w:rFonts w:ascii="Times New Roman" w:eastAsia="Calibri" w:hAnsi="Times New Roman" w:cs="Times New Roman"/>
          <w:b/>
          <w:bCs/>
          <w:kern w:val="0"/>
          <w:lang w:eastAsia="zh-CN"/>
          <w14:ligatures w14:val="none"/>
        </w:rPr>
        <w:t>3.3.</w:t>
      </w:r>
      <w:r w:rsidRPr="00122C61">
        <w:rPr>
          <w:rFonts w:ascii="Times New Roman" w:eastAsia="Calibri" w:hAnsi="Times New Roman" w:cs="Times New Roman"/>
          <w:kern w:val="0"/>
          <w:lang w:eastAsia="zh-CN"/>
          <w14:ligatures w14:val="none"/>
        </w:rPr>
        <w:t xml:space="preserve"> Pardavėjas turi turėti galimybę techninį aptarnavimą atlikti Pirkėjo teritorijose, kai atvykstama mobiliomis dirbtuvėmis, o darbams nereikalinga specifinė įranga ir/ar įrengimai.</w:t>
      </w:r>
    </w:p>
    <w:p w14:paraId="2CACCB53" w14:textId="77777777" w:rsidR="00122C61" w:rsidRPr="00122C61" w:rsidRDefault="00122C61" w:rsidP="00122C61">
      <w:pPr>
        <w:autoSpaceDN w:val="0"/>
        <w:spacing w:after="0" w:line="240" w:lineRule="auto"/>
        <w:jc w:val="both"/>
        <w:rPr>
          <w:rFonts w:ascii="Times New Roman" w:eastAsia="Calibri" w:hAnsi="Times New Roman" w:cs="Times New Roman"/>
          <w:kern w:val="0"/>
          <w14:ligatures w14:val="none"/>
        </w:rPr>
      </w:pPr>
      <w:r w:rsidRPr="00122C61">
        <w:rPr>
          <w:rFonts w:ascii="Times New Roman" w:eastAsia="Calibri" w:hAnsi="Times New Roman" w:cs="Times New Roman"/>
          <w:b/>
          <w:bCs/>
          <w:kern w:val="0"/>
          <w:lang w:eastAsia="zh-CN"/>
          <w14:ligatures w14:val="none"/>
        </w:rPr>
        <w:t>3.4</w:t>
      </w:r>
      <w:r w:rsidRPr="00122C61">
        <w:rPr>
          <w:rFonts w:ascii="Times New Roman" w:eastAsia="Calibri" w:hAnsi="Times New Roman" w:cs="Times New Roman"/>
          <w:kern w:val="0"/>
          <w:lang w:eastAsia="zh-CN"/>
          <w14:ligatures w14:val="none"/>
        </w:rPr>
        <w:t xml:space="preserve">. </w:t>
      </w:r>
      <w:r w:rsidRPr="00122C61">
        <w:rPr>
          <w:rFonts w:ascii="Times New Roman" w:eastAsia="Calibri" w:hAnsi="Times New Roman" w:cs="Times New Roman"/>
          <w:kern w:val="0"/>
          <w14:ligatures w14:val="none"/>
        </w:rPr>
        <w:t>Prekės pristatymo metu, bet ne vėliau negu Pirkėjas pradeda eksploatuoti Prekę, Pardavėjas privalo atlikti šiuos mokymus, kurių kaina turi būti įskaičiuota į pasiūlymo kainą:</w:t>
      </w:r>
    </w:p>
    <w:p w14:paraId="7C00E70C" w14:textId="77777777" w:rsidR="00122C61" w:rsidRPr="00122C61" w:rsidRDefault="00122C61" w:rsidP="00122C61">
      <w:pPr>
        <w:tabs>
          <w:tab w:val="left" w:pos="567"/>
        </w:tabs>
        <w:autoSpaceDN w:val="0"/>
        <w:spacing w:after="0" w:line="240" w:lineRule="auto"/>
        <w:jc w:val="both"/>
        <w:rPr>
          <w:rFonts w:ascii="Times New Roman" w:eastAsia="Calibri" w:hAnsi="Times New Roman" w:cs="Times New Roman"/>
          <w:kern w:val="0"/>
          <w14:ligatures w14:val="none"/>
        </w:rPr>
      </w:pPr>
      <w:r w:rsidRPr="00122C61">
        <w:rPr>
          <w:rFonts w:ascii="Times New Roman" w:eastAsia="Calibri" w:hAnsi="Times New Roman" w:cs="Times New Roman"/>
          <w:kern w:val="0"/>
          <w14:ligatures w14:val="none"/>
        </w:rPr>
        <w:t>-teorinius ir praktinius eksploatacijos mokymus operatoriams (ne mažiau kaip du asmenys), užtikrinančius prekės teisingą eksploatavimą.</w:t>
      </w:r>
    </w:p>
    <w:p w14:paraId="49ACA488" w14:textId="77777777" w:rsidR="00122C61" w:rsidRPr="00122C61" w:rsidRDefault="00122C61" w:rsidP="00122C61">
      <w:pPr>
        <w:tabs>
          <w:tab w:val="left" w:pos="567"/>
        </w:tabs>
        <w:autoSpaceDN w:val="0"/>
        <w:spacing w:after="0" w:line="240" w:lineRule="auto"/>
        <w:jc w:val="both"/>
        <w:rPr>
          <w:rFonts w:ascii="Times New Roman" w:eastAsia="Calibri" w:hAnsi="Times New Roman" w:cs="Times New Roman"/>
          <w:kern w:val="0"/>
          <w14:ligatures w14:val="none"/>
        </w:rPr>
      </w:pPr>
      <w:r w:rsidRPr="00122C61">
        <w:rPr>
          <w:rFonts w:ascii="Times New Roman" w:eastAsia="Calibri" w:hAnsi="Times New Roman" w:cs="Times New Roman"/>
          <w:kern w:val="0"/>
          <w14:ligatures w14:val="none"/>
        </w:rPr>
        <w:t>-teorinius ir praktinius mokymus tinkamam ir teisingam keičiamos įrangos montavimui ir demontavimui, demontuotos įrangos konservavimui.</w:t>
      </w:r>
    </w:p>
    <w:p w14:paraId="7F30C1E8" w14:textId="77777777" w:rsidR="00122C61" w:rsidRPr="00122C61" w:rsidRDefault="00122C61" w:rsidP="00122C61">
      <w:pPr>
        <w:tabs>
          <w:tab w:val="left" w:pos="567"/>
          <w:tab w:val="left" w:pos="630"/>
          <w:tab w:val="left" w:pos="810"/>
        </w:tabs>
        <w:suppressAutoHyphens/>
        <w:spacing w:after="0" w:line="240" w:lineRule="auto"/>
        <w:jc w:val="both"/>
        <w:textAlignment w:val="baseline"/>
        <w:rPr>
          <w:rFonts w:ascii="Times New Roman" w:eastAsia="Calibri" w:hAnsi="Times New Roman" w:cs="Times New Roman"/>
          <w:kern w:val="0"/>
          <w:lang w:eastAsia="zh-CN"/>
          <w14:ligatures w14:val="none"/>
        </w:rPr>
      </w:pPr>
      <w:r w:rsidRPr="00122C61">
        <w:rPr>
          <w:rFonts w:ascii="Times New Roman" w:eastAsia="Calibri" w:hAnsi="Times New Roman" w:cs="Times New Roman"/>
          <w:kern w:val="0"/>
          <w14:ligatures w14:val="none"/>
        </w:rPr>
        <w:lastRenderedPageBreak/>
        <w:t>-techninius mokymus, užtikrinančius prekės teisingą priežiūrą, paaiškinančius gedimų pobūdžius ir gedimų simbolius.</w:t>
      </w:r>
    </w:p>
    <w:p w14:paraId="0C8BCC95" w14:textId="77777777" w:rsidR="00122C61" w:rsidRPr="00122C61" w:rsidRDefault="00122C61" w:rsidP="00122C61">
      <w:pPr>
        <w:pBdr>
          <w:top w:val="single" w:sz="8" w:space="1" w:color="auto"/>
          <w:bottom w:val="single" w:sz="8" w:space="1" w:color="auto"/>
        </w:pBdr>
        <w:tabs>
          <w:tab w:val="left" w:pos="284"/>
          <w:tab w:val="left" w:pos="810"/>
        </w:tabs>
        <w:suppressAutoHyphens/>
        <w:spacing w:line="240" w:lineRule="auto"/>
        <w:contextualSpacing/>
        <w:jc w:val="both"/>
        <w:rPr>
          <w:rFonts w:ascii="Times New Roman" w:eastAsia="Calibri" w:hAnsi="Times New Roman" w:cs="Times New Roman"/>
          <w:b/>
          <w:kern w:val="0"/>
          <w14:ligatures w14:val="none"/>
        </w:rPr>
      </w:pPr>
      <w:r w:rsidRPr="00122C61">
        <w:rPr>
          <w:rFonts w:ascii="Times New Roman" w:eastAsia="Calibri" w:hAnsi="Times New Roman" w:cs="Times New Roman"/>
          <w:b/>
          <w:kern w:val="0"/>
          <w14:ligatures w14:val="none"/>
        </w:rPr>
        <w:t>4.SUTARTINIŲ ĮSIPAREIGOJIMŲ VYKDYMO VIETA, TVARKA IR TERMINAI:</w:t>
      </w:r>
    </w:p>
    <w:p w14:paraId="6A3427CC" w14:textId="77777777" w:rsidR="00122C61" w:rsidRPr="00122C61" w:rsidRDefault="00122C61" w:rsidP="007A26BA">
      <w:pPr>
        <w:numPr>
          <w:ilvl w:val="1"/>
          <w:numId w:val="23"/>
        </w:numPr>
        <w:tabs>
          <w:tab w:val="left" w:pos="426"/>
        </w:tabs>
        <w:suppressAutoHyphens/>
        <w:spacing w:after="0" w:line="240" w:lineRule="auto"/>
        <w:ind w:left="0" w:firstLine="0"/>
        <w:contextualSpacing/>
        <w:jc w:val="both"/>
        <w:rPr>
          <w:rFonts w:ascii="Times New Roman" w:eastAsia="Times New Roman" w:hAnsi="Times New Roman" w:cs="Times New Roman"/>
          <w:kern w:val="0"/>
          <w:lang w:eastAsia="ar-SA"/>
          <w14:ligatures w14:val="none"/>
        </w:rPr>
      </w:pPr>
      <w:r w:rsidRPr="00122C61">
        <w:rPr>
          <w:rFonts w:ascii="Times New Roman" w:eastAsia="Times New Roman" w:hAnsi="Times New Roman" w:cs="Times New Roman"/>
          <w:kern w:val="0"/>
          <w:lang w:eastAsia="ar-SA"/>
          <w14:ligatures w14:val="none"/>
        </w:rPr>
        <w:t xml:space="preserve">Pardavėjas Prekę ir papildomą komplekto įrangą (sandėliavimo atramas) turi pristatyti į Pirkėjo kelių tarnybą, kurioje Prekė bus eksploatuojama. Tikslus pristatymo adresas bus nurodytas pasirašant Sutartį su laimėtoju. </w:t>
      </w:r>
      <w:bookmarkStart w:id="5" w:name="_Hlk98916872"/>
      <w:r w:rsidRPr="00122C61">
        <w:rPr>
          <w:rFonts w:ascii="Times New Roman" w:eastAsia="Times New Roman" w:hAnsi="Times New Roman" w:cs="Times New Roman"/>
          <w:kern w:val="0"/>
          <w:lang w:eastAsia="ar-SA"/>
          <w14:ligatures w14:val="none"/>
        </w:rPr>
        <w:t>Orientacinė</w:t>
      </w:r>
      <w:r w:rsidRPr="00122C61">
        <w:rPr>
          <w:rFonts w:ascii="Times New Roman" w:eastAsia="Times New Roman" w:hAnsi="Times New Roman" w:cs="Times New Roman"/>
          <w:b/>
          <w:bCs/>
          <w:kern w:val="0"/>
          <w:lang w:eastAsia="ar-SA"/>
          <w14:ligatures w14:val="none"/>
        </w:rPr>
        <w:t xml:space="preserve"> </w:t>
      </w:r>
      <w:r w:rsidRPr="00122C61">
        <w:rPr>
          <w:rFonts w:ascii="Times New Roman" w:eastAsia="Times New Roman" w:hAnsi="Times New Roman" w:cs="Times New Roman"/>
          <w:kern w:val="0"/>
          <w:lang w:eastAsia="ar-SA"/>
          <w14:ligatures w14:val="none"/>
        </w:rPr>
        <w:t>Prekės pristatymo vieta:</w:t>
      </w:r>
      <w:r w:rsidRPr="00122C61">
        <w:rPr>
          <w:rFonts w:ascii="Times New Roman" w:eastAsia="Times New Roman" w:hAnsi="Times New Roman" w:cs="Times New Roman"/>
          <w:kern w:val="0"/>
          <w14:ligatures w14:val="none"/>
        </w:rPr>
        <w:t xml:space="preserve"> </w:t>
      </w:r>
      <w:bookmarkEnd w:id="5"/>
      <w:r w:rsidRPr="00122C61">
        <w:rPr>
          <w:rFonts w:ascii="Times New Roman" w:eastAsia="Times New Roman" w:hAnsi="Times New Roman" w:cs="Times New Roman"/>
          <w:b/>
          <w:bCs/>
          <w:kern w:val="0"/>
          <w14:ligatures w14:val="none"/>
        </w:rPr>
        <w:t>Gamyklų g. 12, Marijampolė 68108</w:t>
      </w:r>
      <w:r w:rsidRPr="00122C61">
        <w:rPr>
          <w:rFonts w:ascii="Times New Roman" w:eastAsia="Times New Roman" w:hAnsi="Times New Roman" w:cs="Times New Roman"/>
          <w:kern w:val="0"/>
          <w14:ligatures w14:val="none"/>
        </w:rPr>
        <w:t xml:space="preserve">. </w:t>
      </w:r>
    </w:p>
    <w:p w14:paraId="6DE7BBBC" w14:textId="77777777" w:rsidR="00122C61" w:rsidRPr="00122C61" w:rsidRDefault="00122C61" w:rsidP="007A26BA">
      <w:pPr>
        <w:numPr>
          <w:ilvl w:val="1"/>
          <w:numId w:val="23"/>
        </w:numPr>
        <w:tabs>
          <w:tab w:val="left" w:pos="426"/>
        </w:tabs>
        <w:suppressAutoHyphens/>
        <w:spacing w:after="0" w:line="240" w:lineRule="auto"/>
        <w:ind w:left="0" w:firstLine="0"/>
        <w:contextualSpacing/>
        <w:jc w:val="both"/>
        <w:rPr>
          <w:rFonts w:ascii="Times New Roman" w:eastAsia="Times New Roman" w:hAnsi="Times New Roman" w:cs="Times New Roman"/>
          <w:kern w:val="0"/>
          <w:lang w:eastAsia="ar-SA"/>
          <w14:ligatures w14:val="none"/>
        </w:rPr>
      </w:pPr>
      <w:r w:rsidRPr="00122C61">
        <w:rPr>
          <w:rFonts w:ascii="Times New Roman" w:eastAsia="Times New Roman" w:hAnsi="Times New Roman" w:cs="Times New Roman"/>
          <w:kern w:val="0"/>
          <w:lang w:eastAsia="ar-SA"/>
          <w14:ligatures w14:val="none"/>
        </w:rPr>
        <w:t xml:space="preserve">Prekė turi būti pristatyta, suderintas veikimas ir išbandyta ne vėliau kaip per </w:t>
      </w:r>
      <w:r w:rsidRPr="00122C61">
        <w:rPr>
          <w:rFonts w:ascii="Times New Roman" w:eastAsia="Times New Roman" w:hAnsi="Times New Roman" w:cs="Times New Roman"/>
          <w:b/>
          <w:bCs/>
          <w:kern w:val="0"/>
          <w:lang w:eastAsia="ar-SA"/>
          <w14:ligatures w14:val="none"/>
        </w:rPr>
        <w:t>180</w:t>
      </w:r>
      <w:r w:rsidRPr="00122C61">
        <w:rPr>
          <w:rFonts w:ascii="Times New Roman" w:eastAsia="Times New Roman" w:hAnsi="Times New Roman" w:cs="Times New Roman"/>
          <w:kern w:val="0"/>
          <w:lang w:eastAsia="ar-SA"/>
          <w14:ligatures w14:val="none"/>
        </w:rPr>
        <w:t xml:space="preserve"> kalendorinių dienų po Sutarties įsigaliojimo dienos, bet </w:t>
      </w:r>
      <w:r w:rsidRPr="00122C61">
        <w:rPr>
          <w:rFonts w:ascii="Times New Roman" w:eastAsia="Times New Roman" w:hAnsi="Times New Roman" w:cs="Times New Roman"/>
          <w:kern w:val="0"/>
          <w14:ligatures w14:val="none"/>
        </w:rPr>
        <w:t xml:space="preserve">Pardavėjas  gaunamą sąskaitą faktūrą ir Prekės ar Prekės dalies (komplekto sudedamosios dalies) priėmimo-perdavimo aktą priims ne anksčiau kaip </w:t>
      </w:r>
      <w:r w:rsidRPr="00122C61">
        <w:rPr>
          <w:rFonts w:ascii="Times New Roman" w:eastAsia="Times New Roman" w:hAnsi="Times New Roman" w:cs="Times New Roman"/>
          <w:b/>
          <w:bCs/>
          <w:kern w:val="0"/>
          <w14:ligatures w14:val="none"/>
        </w:rPr>
        <w:t>2025 m. sausio 2 d.</w:t>
      </w:r>
    </w:p>
    <w:p w14:paraId="6E1A1A73" w14:textId="77777777" w:rsidR="00122C61" w:rsidRPr="00122C61" w:rsidRDefault="00122C61" w:rsidP="007A26BA">
      <w:pPr>
        <w:shd w:val="clear" w:color="auto" w:fill="FFFFFF"/>
        <w:tabs>
          <w:tab w:val="left" w:pos="426"/>
        </w:tabs>
        <w:spacing w:after="0" w:line="240" w:lineRule="auto"/>
        <w:jc w:val="both"/>
        <w:rPr>
          <w:rFonts w:ascii="Times New Roman" w:eastAsia="Times New Roman" w:hAnsi="Times New Roman" w:cs="Times New Roman"/>
          <w:color w:val="00B050"/>
          <w:kern w:val="0"/>
          <w14:ligatures w14:val="none"/>
        </w:rPr>
      </w:pPr>
      <w:r w:rsidRPr="00122C61">
        <w:rPr>
          <w:rFonts w:ascii="Times New Roman" w:eastAsia="Times New Roman" w:hAnsi="Times New Roman" w:cs="Times New Roman"/>
          <w:b/>
          <w:bCs/>
          <w:color w:val="00B050"/>
          <w:kern w:val="0"/>
          <w:lang w:eastAsia="ar-SA"/>
          <w14:ligatures w14:val="none"/>
        </w:rPr>
        <w:t>4.3</w:t>
      </w:r>
      <w:r w:rsidRPr="00122C61">
        <w:rPr>
          <w:rFonts w:ascii="Times New Roman" w:eastAsia="Times New Roman" w:hAnsi="Times New Roman" w:cs="Times New Roman"/>
          <w:color w:val="00B050"/>
          <w:kern w:val="0"/>
          <w:lang w:eastAsia="ar-SA"/>
          <w14:ligatures w14:val="none"/>
        </w:rPr>
        <w:t xml:space="preserve">. </w:t>
      </w:r>
      <w:r w:rsidRPr="00122C61">
        <w:rPr>
          <w:rFonts w:ascii="Times New Roman" w:eastAsia="Times New Roman" w:hAnsi="Times New Roman" w:cs="Times New Roman"/>
          <w:color w:val="00B050"/>
          <w:kern w:val="0"/>
          <w14:ligatures w14:val="none"/>
        </w:rPr>
        <w:t>Pirkėjas siekia jog jo ir Pardavėjo veiksmai darytų kuo mažesnį poveikį aplinkai, todėl:</w:t>
      </w:r>
    </w:p>
    <w:p w14:paraId="7A75910E" w14:textId="77777777" w:rsidR="00122C61" w:rsidRPr="00122C61" w:rsidRDefault="00122C61" w:rsidP="007A26BA">
      <w:pPr>
        <w:shd w:val="clear" w:color="auto" w:fill="FFFFFF"/>
        <w:tabs>
          <w:tab w:val="left" w:pos="426"/>
        </w:tabs>
        <w:spacing w:after="0" w:line="240" w:lineRule="auto"/>
        <w:jc w:val="both"/>
        <w:rPr>
          <w:rFonts w:ascii="Times New Roman" w:eastAsia="Times New Roman" w:hAnsi="Times New Roman" w:cs="Times New Roman"/>
          <w:color w:val="00B050"/>
          <w:kern w:val="0"/>
          <w14:ligatures w14:val="none"/>
        </w:rPr>
      </w:pPr>
      <w:r w:rsidRPr="00122C61">
        <w:rPr>
          <w:rFonts w:ascii="Times New Roman" w:eastAsia="Times New Roman" w:hAnsi="Times New Roman" w:cs="Times New Roman"/>
          <w:color w:val="00B050"/>
          <w:kern w:val="0"/>
          <w14:ligatures w14:val="none"/>
        </w:rPr>
        <w:t>4.3.1.Viešojo pirkimo ir sutarties vykdymo metu bendravimas tarp Pardavėjo ir Pirkėjo bus vykdomas tik elektroninėmis   priemonėmis (CVP IS priemonėmis, telefonu, elektroniniu paštu, ar kt.);</w:t>
      </w:r>
    </w:p>
    <w:p w14:paraId="0B4AB9DB" w14:textId="77777777" w:rsidR="00122C61" w:rsidRPr="00122C61" w:rsidRDefault="00122C61" w:rsidP="007A26BA">
      <w:pPr>
        <w:shd w:val="clear" w:color="auto" w:fill="FFFFFF"/>
        <w:tabs>
          <w:tab w:val="left" w:pos="426"/>
        </w:tabs>
        <w:spacing w:after="0" w:line="240" w:lineRule="auto"/>
        <w:jc w:val="both"/>
        <w:rPr>
          <w:rFonts w:ascii="Times New Roman" w:eastAsia="Times New Roman" w:hAnsi="Times New Roman" w:cs="Times New Roman"/>
          <w:color w:val="00B050"/>
          <w:kern w:val="0"/>
          <w14:ligatures w14:val="none"/>
        </w:rPr>
      </w:pPr>
      <w:r w:rsidRPr="00122C61">
        <w:rPr>
          <w:rFonts w:ascii="Times New Roman" w:eastAsia="Times New Roman" w:hAnsi="Times New Roman" w:cs="Times New Roman"/>
          <w:color w:val="00B050"/>
          <w:kern w:val="0"/>
          <w14:ligatures w14:val="none"/>
        </w:rPr>
        <w:t>4.3.2. Visa dokumentacija susijusi su Sutarties vykdymu teikiama Pirkėjui ir Pardavėjui elektorinėmis priemonėmis (elektoriniu paštu ar kt.);</w:t>
      </w:r>
    </w:p>
    <w:p w14:paraId="4CC8AC19" w14:textId="77777777" w:rsidR="00122C61" w:rsidRPr="00122C61" w:rsidRDefault="00122C61" w:rsidP="007A26BA">
      <w:pPr>
        <w:shd w:val="clear" w:color="auto" w:fill="FFFFFF"/>
        <w:tabs>
          <w:tab w:val="left" w:pos="426"/>
        </w:tabs>
        <w:spacing w:after="0" w:line="240" w:lineRule="auto"/>
        <w:jc w:val="both"/>
        <w:rPr>
          <w:rFonts w:ascii="Times New Roman" w:eastAsia="Times New Roman" w:hAnsi="Times New Roman" w:cs="Times New Roman"/>
          <w:color w:val="00B050"/>
          <w:kern w:val="0"/>
          <w14:ligatures w14:val="none"/>
        </w:rPr>
      </w:pPr>
      <w:r w:rsidRPr="00122C61">
        <w:rPr>
          <w:rFonts w:ascii="Times New Roman" w:eastAsia="Times New Roman" w:hAnsi="Times New Roman" w:cs="Times New Roman"/>
          <w:color w:val="00B050"/>
          <w:kern w:val="0"/>
          <w14:ligatures w14:val="none"/>
        </w:rPr>
        <w:t>4.3.3. Sutartis bus pasirašoma tik elektroninėmis priemonėmis (elektroniniu parašu);</w:t>
      </w:r>
    </w:p>
    <w:p w14:paraId="497F14FF" w14:textId="77777777" w:rsidR="00122C61" w:rsidRPr="00122C61" w:rsidRDefault="00122C61" w:rsidP="007A26BA">
      <w:pPr>
        <w:shd w:val="clear" w:color="auto" w:fill="FFFFFF"/>
        <w:tabs>
          <w:tab w:val="left" w:pos="426"/>
        </w:tabs>
        <w:spacing w:after="0" w:line="240" w:lineRule="auto"/>
        <w:jc w:val="both"/>
        <w:rPr>
          <w:rFonts w:ascii="Times New Roman" w:eastAsia="Times New Roman" w:hAnsi="Times New Roman" w:cs="Times New Roman"/>
          <w:color w:val="00B050"/>
          <w:kern w:val="0"/>
          <w14:ligatures w14:val="none"/>
        </w:rPr>
      </w:pPr>
      <w:r w:rsidRPr="00122C61">
        <w:rPr>
          <w:rFonts w:ascii="Times New Roman" w:eastAsia="Times New Roman" w:hAnsi="Times New Roman" w:cs="Times New Roman"/>
          <w:color w:val="00B050"/>
          <w:kern w:val="0"/>
          <w14:ligatures w14:val="none"/>
        </w:rPr>
        <w:t>4.3.4. Pardavėjas įsipareigoja mažinti popieriaus sunaudojimą, atsisakyti nebūtino dokumentų kopijavimo ir spausdinimo, jeigu bus naudojamos kanceliarinės prekės, jos turi būti pagamintos iš perdirbtų žaliavų arba tinkamos perdirbimui.</w:t>
      </w:r>
    </w:p>
    <w:p w14:paraId="2B555347" w14:textId="77777777" w:rsidR="00122C61" w:rsidRPr="00122C61" w:rsidRDefault="00122C61" w:rsidP="007A26BA">
      <w:pPr>
        <w:tabs>
          <w:tab w:val="left" w:pos="426"/>
          <w:tab w:val="left" w:pos="810"/>
          <w:tab w:val="left" w:pos="1560"/>
        </w:tabs>
        <w:spacing w:after="0" w:line="240" w:lineRule="auto"/>
        <w:jc w:val="both"/>
        <w:rPr>
          <w:rFonts w:ascii="Times New Roman" w:eastAsia="Times New Roman" w:hAnsi="Times New Roman" w:cs="Times New Roman"/>
          <w:color w:val="00B050"/>
          <w:kern w:val="0"/>
          <w:lang w:eastAsia="ar-SA"/>
          <w14:ligatures w14:val="none"/>
        </w:rPr>
      </w:pPr>
      <w:bookmarkStart w:id="6" w:name="_Hlk127867960"/>
      <w:r w:rsidRPr="00122C61">
        <w:rPr>
          <w:rFonts w:ascii="Times New Roman" w:eastAsia="Times New Roman" w:hAnsi="Times New Roman" w:cs="Times New Roman"/>
          <w:color w:val="00B050"/>
          <w:kern w:val="0"/>
          <w:lang w:val="pt-PT"/>
          <w14:ligatures w14:val="none"/>
        </w:rPr>
        <w:t xml:space="preserve">4.3.5. </w:t>
      </w:r>
      <w:r w:rsidRPr="00122C61">
        <w:rPr>
          <w:rFonts w:ascii="Times New Roman" w:eastAsia="Times New Roman" w:hAnsi="Times New Roman" w:cs="Times New Roman"/>
          <w:color w:val="00B050"/>
          <w:kern w:val="0"/>
          <w:lang w:eastAsia="ar-SA"/>
          <w14:ligatures w14:val="none"/>
        </w:rPr>
        <w:t xml:space="preserve"> Prekė (komplektas) turi atitiki šiuos reikalavimus:</w:t>
      </w:r>
    </w:p>
    <w:p w14:paraId="0368A011" w14:textId="77777777" w:rsidR="00122C61" w:rsidRPr="00122C61" w:rsidRDefault="00122C61" w:rsidP="007A26BA">
      <w:pPr>
        <w:tabs>
          <w:tab w:val="left" w:pos="426"/>
          <w:tab w:val="left" w:pos="810"/>
          <w:tab w:val="left" w:pos="1560"/>
        </w:tabs>
        <w:spacing w:after="0" w:line="240" w:lineRule="auto"/>
        <w:jc w:val="both"/>
        <w:rPr>
          <w:rFonts w:ascii="Times New Roman" w:eastAsia="Times New Roman" w:hAnsi="Times New Roman" w:cs="Times New Roman"/>
          <w:color w:val="00B050"/>
          <w:kern w:val="0"/>
          <w:lang w:eastAsia="ar-SA"/>
          <w14:ligatures w14:val="none"/>
        </w:rPr>
      </w:pPr>
      <w:r w:rsidRPr="00122C61">
        <w:rPr>
          <w:rFonts w:ascii="Times New Roman" w:eastAsia="Times New Roman" w:hAnsi="Times New Roman" w:cs="Times New Roman"/>
          <w:color w:val="00B050"/>
          <w:kern w:val="0"/>
          <w:lang w:eastAsia="ar-SA"/>
          <w14:ligatures w14:val="none"/>
        </w:rPr>
        <w:t>4.3.5.1. Prekė yra tvirta, ilgaamžė, funkcionali, ji ar jos sudedamosios dalys tinka naudoti daug kartų ir(ar) lengvai pataisomos, ir(ar)pakeičiamos;</w:t>
      </w:r>
    </w:p>
    <w:p w14:paraId="5FD15469" w14:textId="77777777" w:rsidR="00122C61" w:rsidRPr="00122C61" w:rsidRDefault="00122C61" w:rsidP="007A26BA">
      <w:pPr>
        <w:tabs>
          <w:tab w:val="left" w:pos="426"/>
          <w:tab w:val="left" w:pos="810"/>
          <w:tab w:val="left" w:pos="1560"/>
        </w:tabs>
        <w:spacing w:after="0" w:line="240" w:lineRule="auto"/>
        <w:jc w:val="both"/>
        <w:rPr>
          <w:rFonts w:ascii="Times New Roman" w:eastAsia="Times New Roman" w:hAnsi="Times New Roman" w:cs="Times New Roman"/>
          <w:color w:val="00B050"/>
          <w:kern w:val="0"/>
          <w:lang w:eastAsia="ar-SA"/>
          <w14:ligatures w14:val="none"/>
        </w:rPr>
      </w:pPr>
      <w:r w:rsidRPr="00122C61">
        <w:rPr>
          <w:rFonts w:ascii="Times New Roman" w:eastAsia="Times New Roman" w:hAnsi="Times New Roman" w:cs="Times New Roman"/>
          <w:color w:val="00B050"/>
          <w:kern w:val="0"/>
          <w:lang w:eastAsia="ar-SA"/>
          <w14:ligatures w14:val="none"/>
        </w:rPr>
        <w:t>4.3.5.2. Prekė, virtusi atliekomis, tinka paruošti pakartotinai naudoti ar perdirbti.</w:t>
      </w:r>
      <w:bookmarkEnd w:id="6"/>
    </w:p>
    <w:p w14:paraId="7CA02EBC" w14:textId="77777777" w:rsidR="00122C61" w:rsidRPr="00122C61" w:rsidRDefault="00122C61" w:rsidP="00122C61">
      <w:pPr>
        <w:tabs>
          <w:tab w:val="left" w:pos="540"/>
          <w:tab w:val="left" w:pos="810"/>
        </w:tabs>
        <w:suppressAutoHyphens/>
        <w:spacing w:after="0" w:line="240" w:lineRule="auto"/>
        <w:jc w:val="both"/>
        <w:rPr>
          <w:rFonts w:ascii="Times New Roman" w:eastAsia="Times New Roman" w:hAnsi="Times New Roman" w:cs="Times New Roman"/>
          <w:kern w:val="0"/>
          <w:lang w:eastAsia="ar-SA"/>
          <w14:ligatures w14:val="none"/>
        </w:rPr>
      </w:pPr>
    </w:p>
    <w:p w14:paraId="282DE666" w14:textId="77777777" w:rsidR="00122C61" w:rsidRPr="00122C61" w:rsidRDefault="00122C61" w:rsidP="00122C61">
      <w:pPr>
        <w:numPr>
          <w:ilvl w:val="0"/>
          <w:numId w:val="25"/>
        </w:numPr>
        <w:pBdr>
          <w:top w:val="single" w:sz="8" w:space="1" w:color="auto"/>
          <w:bottom w:val="single" w:sz="8" w:space="1" w:color="auto"/>
        </w:pBdr>
        <w:tabs>
          <w:tab w:val="left" w:pos="284"/>
        </w:tabs>
        <w:suppressAutoHyphens/>
        <w:spacing w:after="0" w:line="240" w:lineRule="auto"/>
        <w:ind w:right="-1"/>
        <w:contextualSpacing/>
        <w:jc w:val="both"/>
        <w:rPr>
          <w:rFonts w:ascii="Times New Roman" w:eastAsia="Calibri" w:hAnsi="Times New Roman" w:cs="Times New Roman"/>
          <w:b/>
          <w:kern w:val="0"/>
          <w14:ligatures w14:val="none"/>
        </w:rPr>
      </w:pPr>
      <w:r w:rsidRPr="00122C61">
        <w:rPr>
          <w:rFonts w:ascii="Times New Roman" w:eastAsia="Calibri" w:hAnsi="Times New Roman" w:cs="Times New Roman"/>
          <w:b/>
          <w:kern w:val="0"/>
          <w14:ligatures w14:val="none"/>
        </w:rPr>
        <w:t>Priedai:</w:t>
      </w:r>
    </w:p>
    <w:p w14:paraId="03EC9387" w14:textId="77777777" w:rsidR="00122C61" w:rsidRPr="00122C61" w:rsidRDefault="00122C61" w:rsidP="00122C61">
      <w:pPr>
        <w:spacing w:after="0" w:line="240" w:lineRule="auto"/>
        <w:ind w:right="-1"/>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     Techninės specifikacijos priedas Nr. 1</w:t>
      </w:r>
    </w:p>
    <w:p w14:paraId="25E44590" w14:textId="77777777" w:rsidR="00122C61" w:rsidRPr="00122C61" w:rsidRDefault="00122C61" w:rsidP="00122C61">
      <w:pPr>
        <w:spacing w:before="60" w:after="60" w:line="240" w:lineRule="auto"/>
        <w:jc w:val="center"/>
        <w:rPr>
          <w:rFonts w:ascii="Times New Roman" w:eastAsia="Times New Roman" w:hAnsi="Times New Roman" w:cs="Times New Roman"/>
          <w:i/>
          <w:kern w:val="0"/>
          <w14:ligatures w14:val="none"/>
        </w:rPr>
      </w:pPr>
      <w:r w:rsidRPr="00122C61">
        <w:rPr>
          <w:rFonts w:ascii="Times New Roman" w:eastAsia="Times New Roman" w:hAnsi="Times New Roman" w:cs="Times New Roman"/>
          <w:i/>
          <w:kern w:val="0"/>
          <w14:ligatures w14:val="none"/>
        </w:rPr>
        <w:t>__________</w:t>
      </w:r>
    </w:p>
    <w:p w14:paraId="10803916" w14:textId="77777777" w:rsidR="007A26BA" w:rsidRDefault="00122C61" w:rsidP="007A26BA">
      <w:pPr>
        <w:spacing w:line="240" w:lineRule="auto"/>
        <w:ind w:firstLine="567"/>
        <w:contextualSpacing/>
        <w:jc w:val="both"/>
        <w:rPr>
          <w:rFonts w:ascii="Times New Roman" w:eastAsia="Calibri" w:hAnsi="Times New Roman" w:cs="Times New Roman"/>
          <w:i/>
          <w:iCs/>
          <w:kern w:val="0"/>
          <w:lang w:eastAsia="zh-CN"/>
          <w14:ligatures w14:val="none"/>
        </w:rPr>
      </w:pPr>
      <w:r w:rsidRPr="00122C61">
        <w:rPr>
          <w:rFonts w:ascii="Times New Roman" w:eastAsia="Calibri" w:hAnsi="Times New Roman" w:cs="Times New Roman"/>
          <w:b/>
          <w:bCs/>
          <w:i/>
          <w:iCs/>
          <w:kern w:val="0"/>
          <w:lang w:eastAsia="zh-CN"/>
          <w14:ligatures w14:val="none"/>
        </w:rPr>
        <w:t>Visos pirkimo dokumente esančios nuorodos į standartą, techninį liudijimą ar bendrąsias technines specifikacijas reiškia, kad perkančioji organizacija priima ir kitus dalyvių lygiaverčių priemonių įrodymus.</w:t>
      </w:r>
      <w:r w:rsidRPr="00122C61">
        <w:rPr>
          <w:rFonts w:ascii="Times New Roman" w:eastAsia="Calibri" w:hAnsi="Times New Roman" w:cs="Times New Roman"/>
          <w:i/>
          <w:iCs/>
          <w:kern w:val="0"/>
          <w:lang w:eastAsia="zh-CN"/>
          <w14:ligatures w14:val="none"/>
        </w:rPr>
        <w:t xml:space="preserve"> Jeigu specifikacijoje nurodomas konkretus modelis ar tiekimo šaltinis, konkretus procesas, būdingas konkretaus tiekėjo tiekiamoms prekėms ar teikiamoms paslaugoms, ar prekių ženklas, patentas, tipai, konkreti kilmė ar gamyba, dėl kurių tam tikriems subjektams ar tam tikriems produktams būtų sudarytos palankesnės sąlygos arba jie būtų atmesti, gali būti pateikiamas lygiavertis objektas nurodytajam. Jei siūlomas lygiavertis objektas, tiekėjas įsipareigoja pateikti/pagrįsti/įrodyti lygiavertiškumą dokumente nurodytam objektui.</w:t>
      </w:r>
    </w:p>
    <w:p w14:paraId="79476632" w14:textId="77777777" w:rsidR="007A26BA" w:rsidRDefault="007A26BA" w:rsidP="007A26BA">
      <w:pPr>
        <w:spacing w:line="240" w:lineRule="auto"/>
        <w:ind w:firstLine="567"/>
        <w:contextualSpacing/>
        <w:jc w:val="both"/>
        <w:rPr>
          <w:rFonts w:ascii="Times New Roman" w:eastAsia="Calibri" w:hAnsi="Times New Roman" w:cs="Times New Roman"/>
          <w:i/>
          <w:iCs/>
          <w:kern w:val="0"/>
          <w:lang w:eastAsia="zh-CN"/>
          <w14:ligatures w14:val="none"/>
        </w:rPr>
      </w:pPr>
    </w:p>
    <w:p w14:paraId="06DCD59E" w14:textId="77777777" w:rsidR="007A26BA" w:rsidRDefault="007A26BA" w:rsidP="007A26BA">
      <w:pPr>
        <w:spacing w:line="240" w:lineRule="auto"/>
        <w:ind w:firstLine="567"/>
        <w:contextualSpacing/>
        <w:jc w:val="right"/>
        <w:rPr>
          <w:rFonts w:ascii="Times New Roman" w:eastAsia="Calibri" w:hAnsi="Times New Roman" w:cs="Times New Roman"/>
          <w:i/>
          <w:iCs/>
          <w:kern w:val="0"/>
          <w:lang w:eastAsia="zh-CN"/>
          <w14:ligatures w14:val="none"/>
        </w:rPr>
      </w:pPr>
    </w:p>
    <w:p w14:paraId="37BF03BA" w14:textId="77777777" w:rsidR="007A26BA" w:rsidRDefault="007A26BA" w:rsidP="007A26BA">
      <w:pPr>
        <w:spacing w:line="240" w:lineRule="auto"/>
        <w:ind w:firstLine="567"/>
        <w:contextualSpacing/>
        <w:jc w:val="right"/>
        <w:rPr>
          <w:rFonts w:ascii="Times New Roman" w:eastAsia="Calibri" w:hAnsi="Times New Roman" w:cs="Times New Roman"/>
          <w:i/>
          <w:iCs/>
          <w:kern w:val="0"/>
          <w:lang w:eastAsia="zh-CN"/>
          <w14:ligatures w14:val="none"/>
        </w:rPr>
      </w:pPr>
    </w:p>
    <w:p w14:paraId="0877A162" w14:textId="77777777" w:rsidR="007A26BA" w:rsidRDefault="007A26BA" w:rsidP="007A26BA">
      <w:pPr>
        <w:spacing w:line="240" w:lineRule="auto"/>
        <w:ind w:firstLine="567"/>
        <w:contextualSpacing/>
        <w:jc w:val="right"/>
        <w:rPr>
          <w:rFonts w:ascii="Times New Roman" w:eastAsia="Calibri" w:hAnsi="Times New Roman" w:cs="Times New Roman"/>
          <w:i/>
          <w:iCs/>
          <w:kern w:val="0"/>
          <w:lang w:eastAsia="zh-CN"/>
          <w14:ligatures w14:val="none"/>
        </w:rPr>
      </w:pPr>
    </w:p>
    <w:p w14:paraId="1E8A2DE4" w14:textId="77777777" w:rsidR="007A26BA" w:rsidRDefault="007A26BA" w:rsidP="007A26BA">
      <w:pPr>
        <w:spacing w:line="240" w:lineRule="auto"/>
        <w:ind w:firstLine="567"/>
        <w:contextualSpacing/>
        <w:jc w:val="right"/>
        <w:rPr>
          <w:rFonts w:ascii="Times New Roman" w:eastAsia="Calibri" w:hAnsi="Times New Roman" w:cs="Times New Roman"/>
          <w:i/>
          <w:iCs/>
          <w:kern w:val="0"/>
          <w:lang w:eastAsia="zh-CN"/>
          <w14:ligatures w14:val="none"/>
        </w:rPr>
      </w:pPr>
    </w:p>
    <w:p w14:paraId="05D702D1" w14:textId="77777777" w:rsidR="007A26BA" w:rsidRDefault="007A26BA" w:rsidP="007A26BA">
      <w:pPr>
        <w:spacing w:line="240" w:lineRule="auto"/>
        <w:ind w:firstLine="567"/>
        <w:contextualSpacing/>
        <w:jc w:val="right"/>
        <w:rPr>
          <w:rFonts w:ascii="Times New Roman" w:eastAsia="Calibri" w:hAnsi="Times New Roman" w:cs="Times New Roman"/>
          <w:i/>
          <w:iCs/>
          <w:kern w:val="0"/>
          <w:lang w:eastAsia="zh-CN"/>
          <w14:ligatures w14:val="none"/>
        </w:rPr>
      </w:pPr>
    </w:p>
    <w:p w14:paraId="511D3B5E" w14:textId="77777777" w:rsidR="007A26BA" w:rsidRDefault="007A26BA" w:rsidP="007A26BA">
      <w:pPr>
        <w:spacing w:line="240" w:lineRule="auto"/>
        <w:ind w:firstLine="567"/>
        <w:contextualSpacing/>
        <w:jc w:val="right"/>
        <w:rPr>
          <w:rFonts w:ascii="Times New Roman" w:eastAsia="Calibri" w:hAnsi="Times New Roman" w:cs="Times New Roman"/>
          <w:i/>
          <w:iCs/>
          <w:kern w:val="0"/>
          <w:lang w:eastAsia="zh-CN"/>
          <w14:ligatures w14:val="none"/>
        </w:rPr>
      </w:pPr>
    </w:p>
    <w:p w14:paraId="3ED50C1D" w14:textId="77777777" w:rsidR="007A26BA" w:rsidRDefault="007A26BA" w:rsidP="007A26BA">
      <w:pPr>
        <w:spacing w:line="240" w:lineRule="auto"/>
        <w:ind w:firstLine="567"/>
        <w:contextualSpacing/>
        <w:jc w:val="right"/>
        <w:rPr>
          <w:rFonts w:ascii="Times New Roman" w:eastAsia="Calibri" w:hAnsi="Times New Roman" w:cs="Times New Roman"/>
          <w:i/>
          <w:iCs/>
          <w:kern w:val="0"/>
          <w:lang w:eastAsia="zh-CN"/>
          <w14:ligatures w14:val="none"/>
        </w:rPr>
      </w:pPr>
    </w:p>
    <w:p w14:paraId="11CEC034" w14:textId="77777777" w:rsidR="007A26BA" w:rsidRDefault="007A26BA" w:rsidP="007A26BA">
      <w:pPr>
        <w:spacing w:line="240" w:lineRule="auto"/>
        <w:ind w:firstLine="567"/>
        <w:contextualSpacing/>
        <w:jc w:val="right"/>
        <w:rPr>
          <w:rFonts w:ascii="Times New Roman" w:eastAsia="Calibri" w:hAnsi="Times New Roman" w:cs="Times New Roman"/>
          <w:i/>
          <w:iCs/>
          <w:kern w:val="0"/>
          <w:lang w:eastAsia="zh-CN"/>
          <w14:ligatures w14:val="none"/>
        </w:rPr>
      </w:pPr>
    </w:p>
    <w:p w14:paraId="5D9A13B2" w14:textId="77777777" w:rsidR="007A26BA" w:rsidRDefault="007A26BA" w:rsidP="007A26BA">
      <w:pPr>
        <w:spacing w:line="240" w:lineRule="auto"/>
        <w:ind w:firstLine="567"/>
        <w:contextualSpacing/>
        <w:jc w:val="right"/>
        <w:rPr>
          <w:rFonts w:ascii="Times New Roman" w:eastAsia="Calibri" w:hAnsi="Times New Roman" w:cs="Times New Roman"/>
          <w:i/>
          <w:iCs/>
          <w:kern w:val="0"/>
          <w:lang w:eastAsia="zh-CN"/>
          <w14:ligatures w14:val="none"/>
        </w:rPr>
      </w:pPr>
    </w:p>
    <w:p w14:paraId="43092C65" w14:textId="77777777" w:rsidR="007A26BA" w:rsidRDefault="007A26BA" w:rsidP="007A26BA">
      <w:pPr>
        <w:spacing w:line="240" w:lineRule="auto"/>
        <w:ind w:firstLine="567"/>
        <w:contextualSpacing/>
        <w:jc w:val="right"/>
        <w:rPr>
          <w:rFonts w:ascii="Times New Roman" w:eastAsia="Calibri" w:hAnsi="Times New Roman" w:cs="Times New Roman"/>
          <w:i/>
          <w:iCs/>
          <w:kern w:val="0"/>
          <w:lang w:eastAsia="zh-CN"/>
          <w14:ligatures w14:val="none"/>
        </w:rPr>
      </w:pPr>
    </w:p>
    <w:p w14:paraId="57ED44DF" w14:textId="77777777" w:rsidR="007A26BA" w:rsidRDefault="007A26BA" w:rsidP="007A26BA">
      <w:pPr>
        <w:spacing w:line="240" w:lineRule="auto"/>
        <w:ind w:firstLine="567"/>
        <w:contextualSpacing/>
        <w:jc w:val="right"/>
        <w:rPr>
          <w:rFonts w:ascii="Times New Roman" w:eastAsia="Calibri" w:hAnsi="Times New Roman" w:cs="Times New Roman"/>
          <w:i/>
          <w:iCs/>
          <w:kern w:val="0"/>
          <w:lang w:eastAsia="zh-CN"/>
          <w14:ligatures w14:val="none"/>
        </w:rPr>
      </w:pPr>
    </w:p>
    <w:p w14:paraId="489B5FFD" w14:textId="77777777" w:rsidR="007A26BA" w:rsidRDefault="007A26BA" w:rsidP="007A26BA">
      <w:pPr>
        <w:spacing w:line="240" w:lineRule="auto"/>
        <w:ind w:firstLine="567"/>
        <w:contextualSpacing/>
        <w:jc w:val="right"/>
        <w:rPr>
          <w:rFonts w:ascii="Times New Roman" w:eastAsia="Calibri" w:hAnsi="Times New Roman" w:cs="Times New Roman"/>
          <w:i/>
          <w:iCs/>
          <w:kern w:val="0"/>
          <w:lang w:eastAsia="zh-CN"/>
          <w14:ligatures w14:val="none"/>
        </w:rPr>
      </w:pPr>
    </w:p>
    <w:p w14:paraId="1EFA766C" w14:textId="77777777" w:rsidR="007A26BA" w:rsidRDefault="007A26BA" w:rsidP="007A26BA">
      <w:pPr>
        <w:spacing w:line="240" w:lineRule="auto"/>
        <w:ind w:firstLine="567"/>
        <w:contextualSpacing/>
        <w:jc w:val="right"/>
        <w:rPr>
          <w:rFonts w:ascii="Times New Roman" w:eastAsia="Calibri" w:hAnsi="Times New Roman" w:cs="Times New Roman"/>
          <w:i/>
          <w:iCs/>
          <w:kern w:val="0"/>
          <w:lang w:eastAsia="zh-CN"/>
          <w14:ligatures w14:val="none"/>
        </w:rPr>
      </w:pPr>
    </w:p>
    <w:p w14:paraId="06FEF4E0" w14:textId="77777777" w:rsidR="007A26BA" w:rsidRDefault="007A26BA" w:rsidP="007A26BA">
      <w:pPr>
        <w:spacing w:line="240" w:lineRule="auto"/>
        <w:ind w:firstLine="567"/>
        <w:contextualSpacing/>
        <w:jc w:val="right"/>
        <w:rPr>
          <w:rFonts w:ascii="Times New Roman" w:eastAsia="Calibri" w:hAnsi="Times New Roman" w:cs="Times New Roman"/>
          <w:i/>
          <w:iCs/>
          <w:kern w:val="0"/>
          <w:lang w:eastAsia="zh-CN"/>
          <w14:ligatures w14:val="none"/>
        </w:rPr>
      </w:pPr>
    </w:p>
    <w:p w14:paraId="1D4EC5E7" w14:textId="77777777" w:rsidR="007A26BA" w:rsidRDefault="007A26BA" w:rsidP="007A26BA">
      <w:pPr>
        <w:spacing w:line="240" w:lineRule="auto"/>
        <w:ind w:firstLine="567"/>
        <w:contextualSpacing/>
        <w:jc w:val="right"/>
        <w:rPr>
          <w:rFonts w:ascii="Times New Roman" w:eastAsia="Calibri" w:hAnsi="Times New Roman" w:cs="Times New Roman"/>
          <w:i/>
          <w:iCs/>
          <w:kern w:val="0"/>
          <w:lang w:eastAsia="zh-CN"/>
          <w14:ligatures w14:val="none"/>
        </w:rPr>
      </w:pPr>
    </w:p>
    <w:p w14:paraId="2B8155FB" w14:textId="77777777" w:rsidR="007A26BA" w:rsidRDefault="007A26BA" w:rsidP="007A26BA">
      <w:pPr>
        <w:spacing w:line="240" w:lineRule="auto"/>
        <w:ind w:firstLine="567"/>
        <w:contextualSpacing/>
        <w:jc w:val="right"/>
        <w:rPr>
          <w:rFonts w:ascii="Times New Roman" w:eastAsia="Calibri" w:hAnsi="Times New Roman" w:cs="Times New Roman"/>
          <w:i/>
          <w:iCs/>
          <w:kern w:val="0"/>
          <w:lang w:eastAsia="zh-CN"/>
          <w14:ligatures w14:val="none"/>
        </w:rPr>
      </w:pPr>
    </w:p>
    <w:p w14:paraId="047FE7B9" w14:textId="77777777" w:rsidR="007A26BA" w:rsidRDefault="007A26BA" w:rsidP="007A26BA">
      <w:pPr>
        <w:spacing w:line="240" w:lineRule="auto"/>
        <w:ind w:firstLine="567"/>
        <w:contextualSpacing/>
        <w:jc w:val="right"/>
        <w:rPr>
          <w:rFonts w:ascii="Times New Roman" w:eastAsia="Calibri" w:hAnsi="Times New Roman" w:cs="Times New Roman"/>
          <w:i/>
          <w:iCs/>
          <w:kern w:val="0"/>
          <w:lang w:eastAsia="zh-CN"/>
          <w14:ligatures w14:val="none"/>
        </w:rPr>
      </w:pPr>
    </w:p>
    <w:p w14:paraId="4A1A4C1F" w14:textId="77777777" w:rsidR="007A26BA" w:rsidRDefault="007A26BA" w:rsidP="007A26BA">
      <w:pPr>
        <w:spacing w:line="240" w:lineRule="auto"/>
        <w:ind w:firstLine="567"/>
        <w:contextualSpacing/>
        <w:jc w:val="right"/>
        <w:rPr>
          <w:rFonts w:ascii="Times New Roman" w:eastAsia="Calibri" w:hAnsi="Times New Roman" w:cs="Times New Roman"/>
          <w:i/>
          <w:iCs/>
          <w:kern w:val="0"/>
          <w:lang w:eastAsia="zh-CN"/>
          <w14:ligatures w14:val="none"/>
        </w:rPr>
      </w:pPr>
    </w:p>
    <w:p w14:paraId="57B0F2FA" w14:textId="77777777" w:rsidR="007A26BA" w:rsidRDefault="007A26BA" w:rsidP="007A26BA">
      <w:pPr>
        <w:spacing w:line="240" w:lineRule="auto"/>
        <w:ind w:firstLine="567"/>
        <w:contextualSpacing/>
        <w:jc w:val="right"/>
        <w:rPr>
          <w:rFonts w:ascii="Times New Roman" w:eastAsia="Calibri" w:hAnsi="Times New Roman" w:cs="Times New Roman"/>
          <w:i/>
          <w:iCs/>
          <w:kern w:val="0"/>
          <w:lang w:eastAsia="zh-CN"/>
          <w14:ligatures w14:val="none"/>
        </w:rPr>
      </w:pPr>
    </w:p>
    <w:p w14:paraId="7F6F30DB" w14:textId="77777777" w:rsidR="007A26BA" w:rsidRDefault="007A26BA" w:rsidP="007A26BA">
      <w:pPr>
        <w:spacing w:line="240" w:lineRule="auto"/>
        <w:ind w:firstLine="567"/>
        <w:contextualSpacing/>
        <w:jc w:val="right"/>
        <w:rPr>
          <w:rFonts w:ascii="Times New Roman" w:eastAsia="Calibri" w:hAnsi="Times New Roman" w:cs="Times New Roman"/>
          <w:i/>
          <w:iCs/>
          <w:kern w:val="0"/>
          <w:lang w:eastAsia="zh-CN"/>
          <w14:ligatures w14:val="none"/>
        </w:rPr>
      </w:pPr>
    </w:p>
    <w:p w14:paraId="7159F89C" w14:textId="3A663E42" w:rsidR="00122C61" w:rsidRPr="007A26BA" w:rsidRDefault="00122C61" w:rsidP="007A26BA">
      <w:pPr>
        <w:spacing w:line="240" w:lineRule="auto"/>
        <w:ind w:firstLine="567"/>
        <w:contextualSpacing/>
        <w:jc w:val="right"/>
        <w:rPr>
          <w:rFonts w:ascii="Times New Roman" w:eastAsia="Calibri" w:hAnsi="Times New Roman" w:cs="Times New Roman"/>
          <w:i/>
          <w:iCs/>
          <w:kern w:val="0"/>
          <w:lang w:eastAsia="zh-CN"/>
          <w14:ligatures w14:val="none"/>
        </w:rPr>
      </w:pPr>
      <w:r w:rsidRPr="00122C61">
        <w:rPr>
          <w:rFonts w:ascii="Times New Roman" w:eastAsia="Times New Roman" w:hAnsi="Times New Roman" w:cs="Times New Roman"/>
          <w:kern w:val="0"/>
          <w14:ligatures w14:val="none"/>
        </w:rPr>
        <w:lastRenderedPageBreak/>
        <w:t>Techninės specifikacijos priedas Nr. 1</w:t>
      </w:r>
    </w:p>
    <w:p w14:paraId="23A37B93" w14:textId="77777777" w:rsidR="00122C61" w:rsidRPr="00122C61" w:rsidRDefault="00122C61" w:rsidP="00122C61">
      <w:pPr>
        <w:spacing w:line="240" w:lineRule="auto"/>
        <w:contextualSpacing/>
        <w:rPr>
          <w:rFonts w:ascii="Times New Roman" w:eastAsia="Times New Roman" w:hAnsi="Times New Roman" w:cs="Times New Roman"/>
          <w:b/>
          <w:kern w:val="0"/>
          <w:highlight w:val="yellow"/>
          <w:lang w:eastAsia="x-none"/>
          <w14:ligatures w14:val="none"/>
        </w:rPr>
      </w:pPr>
    </w:p>
    <w:p w14:paraId="51C87677" w14:textId="77777777" w:rsidR="00122C61" w:rsidRPr="00122C61" w:rsidRDefault="00122C61" w:rsidP="00122C61">
      <w:pPr>
        <w:shd w:val="clear" w:color="auto" w:fill="FFFFFF"/>
        <w:spacing w:after="0" w:line="240" w:lineRule="auto"/>
        <w:ind w:left="720"/>
        <w:contextualSpacing/>
        <w:jc w:val="center"/>
        <w:rPr>
          <w:rFonts w:ascii="Times New Roman" w:eastAsia="Times New Roman" w:hAnsi="Times New Roman" w:cs="Times New Roman"/>
          <w:b/>
          <w:bCs/>
          <w:kern w:val="0"/>
          <w:shd w:val="clear" w:color="auto" w:fill="FFFFFF"/>
          <w:lang w:eastAsia="x-none"/>
          <w14:ligatures w14:val="none"/>
        </w:rPr>
      </w:pPr>
      <w:r w:rsidRPr="00122C61">
        <w:rPr>
          <w:rFonts w:ascii="Times New Roman" w:eastAsia="Times New Roman" w:hAnsi="Times New Roman" w:cs="Times New Roman"/>
          <w:b/>
          <w:bCs/>
          <w:kern w:val="0"/>
          <w:shd w:val="clear" w:color="auto" w:fill="FFFFFF"/>
          <w:lang w:eastAsia="x-none"/>
          <w14:ligatures w14:val="none"/>
        </w:rPr>
        <w:t xml:space="preserve">PRIVALOMI TECHNINIAI REIKALAVIMAI </w:t>
      </w:r>
    </w:p>
    <w:p w14:paraId="127598B0" w14:textId="77777777" w:rsidR="00122C61" w:rsidRPr="00122C61" w:rsidRDefault="00122C61" w:rsidP="00122C61">
      <w:pPr>
        <w:shd w:val="clear" w:color="auto" w:fill="FFFFFF"/>
        <w:spacing w:after="0" w:line="240" w:lineRule="auto"/>
        <w:ind w:left="720"/>
        <w:contextualSpacing/>
        <w:jc w:val="center"/>
        <w:rPr>
          <w:rFonts w:ascii="Times New Roman" w:eastAsia="Times New Roman" w:hAnsi="Times New Roman" w:cs="Times New Roman"/>
          <w:b/>
          <w:kern w:val="0"/>
          <w:highlight w:val="yellow"/>
          <w:lang w:eastAsia="x-none"/>
          <w14:ligatures w14:val="none"/>
        </w:rPr>
      </w:pPr>
    </w:p>
    <w:p w14:paraId="446F492A" w14:textId="77777777" w:rsidR="00122C61" w:rsidRPr="00122C61" w:rsidRDefault="00122C61" w:rsidP="00122C61">
      <w:pPr>
        <w:spacing w:after="0" w:line="240" w:lineRule="auto"/>
        <w:jc w:val="center"/>
        <w:rPr>
          <w:rFonts w:ascii="Times New Roman" w:eastAsia="Times New Roman" w:hAnsi="Times New Roman" w:cs="Times New Roman"/>
          <w:b/>
          <w:bCs/>
          <w:kern w:val="0"/>
          <w:shd w:val="clear" w:color="auto" w:fill="FFFFFF"/>
          <w:lang w:eastAsia="x-none"/>
          <w14:ligatures w14:val="none"/>
        </w:rPr>
      </w:pPr>
      <w:r w:rsidRPr="00122C61">
        <w:rPr>
          <w:rFonts w:ascii="Times New Roman" w:eastAsia="Times New Roman" w:hAnsi="Times New Roman" w:cs="Times New Roman"/>
          <w:b/>
          <w:bCs/>
          <w:kern w:val="0"/>
          <w:shd w:val="clear" w:color="auto" w:fill="FFFFFF"/>
          <w:lang w:eastAsia="x-none"/>
          <w14:ligatures w14:val="none"/>
        </w:rPr>
        <w:t>(PU-12880/24) [ITP25] Krovininiai automobiliai (N3 klasės) su papildoma įranga</w:t>
      </w:r>
    </w:p>
    <w:p w14:paraId="7C56B70E" w14:textId="77777777" w:rsidR="00122C61" w:rsidRPr="00122C61" w:rsidRDefault="00122C61" w:rsidP="00122C61">
      <w:pPr>
        <w:spacing w:after="0" w:line="240" w:lineRule="auto"/>
        <w:jc w:val="center"/>
        <w:rPr>
          <w:rFonts w:ascii="Times New Roman" w:eastAsia="Arial Unicode MS" w:hAnsi="Times New Roman" w:cs="Times New Roman"/>
          <w:kern w:val="0"/>
          <w14:ligatures w14:val="none"/>
        </w:rPr>
      </w:pPr>
    </w:p>
    <w:p w14:paraId="25B99C62" w14:textId="77777777" w:rsidR="00122C61" w:rsidRPr="00122C61" w:rsidRDefault="00122C61" w:rsidP="00122C61">
      <w:pPr>
        <w:shd w:val="clear" w:color="auto" w:fill="FFFFFF"/>
        <w:spacing w:after="0" w:line="240" w:lineRule="auto"/>
        <w:ind w:right="95" w:firstLine="709"/>
        <w:jc w:val="both"/>
        <w:textAlignment w:val="baseline"/>
        <w:rPr>
          <w:rFonts w:ascii="Times New Roman" w:eastAsia="Times New Roman" w:hAnsi="Times New Roman" w:cs="Times New Roman"/>
          <w:b/>
          <w:bCs/>
          <w:kern w:val="0"/>
          <w:u w:val="single"/>
          <w14:ligatures w14:val="none"/>
        </w:rPr>
      </w:pPr>
      <w:r w:rsidRPr="00122C61">
        <w:rPr>
          <w:rFonts w:ascii="Times New Roman" w:eastAsia="Times New Roman" w:hAnsi="Times New Roman" w:cs="Times New Roman"/>
          <w:b/>
          <w:bCs/>
          <w:kern w:val="0"/>
          <w:u w:val="single"/>
          <w14:ligatures w14:val="none"/>
        </w:rPr>
        <w:t>Turi būti pateikiama:</w:t>
      </w:r>
    </w:p>
    <w:p w14:paraId="5CB11EA9" w14:textId="77777777" w:rsidR="00122C61" w:rsidRPr="00122C61" w:rsidRDefault="00122C61" w:rsidP="00122C61">
      <w:pPr>
        <w:shd w:val="clear" w:color="auto" w:fill="FFFFFF"/>
        <w:spacing w:after="0" w:line="240" w:lineRule="auto"/>
        <w:ind w:right="95" w:firstLine="709"/>
        <w:jc w:val="both"/>
        <w:textAlignment w:val="baseline"/>
        <w:rPr>
          <w:rFonts w:ascii="Times New Roman" w:eastAsia="Times New Roman" w:hAnsi="Times New Roman" w:cs="Times New Roman"/>
          <w:kern w:val="0"/>
          <w14:ligatures w14:val="none"/>
        </w:rPr>
      </w:pPr>
      <w:r w:rsidRPr="00122C61">
        <w:rPr>
          <w:rFonts w:ascii="Times New Roman" w:eastAsia="Times New Roman" w:hAnsi="Times New Roman" w:cs="Times New Roman"/>
          <w:b/>
          <w:bCs/>
          <w:kern w:val="0"/>
          <w14:ligatures w14:val="none"/>
        </w:rPr>
        <w:t>Prekės/Įrangos gamintojo</w:t>
      </w:r>
      <w:r w:rsidRPr="00122C61">
        <w:rPr>
          <w:rFonts w:ascii="Times New Roman" w:eastAsia="Times New Roman" w:hAnsi="Times New Roman" w:cs="Times New Roman"/>
          <w:kern w:val="0"/>
          <w14:ligatures w14:val="none"/>
        </w:rPr>
        <w:t xml:space="preserve"> techninė dokumentacija (katalogai, brošiūros) ir/ar </w:t>
      </w:r>
      <w:r w:rsidRPr="00122C61">
        <w:rPr>
          <w:rFonts w:ascii="Times New Roman" w:eastAsia="Times New Roman" w:hAnsi="Times New Roman" w:cs="Times New Roman"/>
          <w:b/>
          <w:bCs/>
          <w:kern w:val="0"/>
          <w14:ligatures w14:val="none"/>
        </w:rPr>
        <w:t>Prekės/Įrangos</w:t>
      </w:r>
      <w:r w:rsidRPr="00122C61">
        <w:rPr>
          <w:rFonts w:ascii="Times New Roman" w:eastAsia="Times New Roman" w:hAnsi="Times New Roman" w:cs="Times New Roman"/>
          <w:kern w:val="0"/>
          <w14:ligatures w14:val="none"/>
        </w:rPr>
        <w:t xml:space="preserve"> </w:t>
      </w:r>
      <w:r w:rsidRPr="00122C61">
        <w:rPr>
          <w:rFonts w:ascii="Times New Roman" w:eastAsia="Times New Roman" w:hAnsi="Times New Roman" w:cs="Times New Roman"/>
          <w:b/>
          <w:bCs/>
          <w:kern w:val="0"/>
          <w14:ligatures w14:val="none"/>
        </w:rPr>
        <w:t>gamintojo</w:t>
      </w:r>
      <w:r w:rsidRPr="00122C61">
        <w:rPr>
          <w:rFonts w:ascii="Times New Roman" w:eastAsia="Times New Roman" w:hAnsi="Times New Roman" w:cs="Times New Roman"/>
          <w:kern w:val="0"/>
          <w14:ligatures w14:val="none"/>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Pardavėjas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11F2290A" w14:textId="77777777" w:rsidR="00122C61" w:rsidRPr="00122C61" w:rsidRDefault="00122C61" w:rsidP="00122C61">
      <w:pPr>
        <w:shd w:val="clear" w:color="auto" w:fill="FFFFFF"/>
        <w:spacing w:after="0" w:line="240" w:lineRule="auto"/>
        <w:ind w:right="141"/>
        <w:jc w:val="both"/>
        <w:textAlignment w:val="baseline"/>
        <w:rPr>
          <w:rFonts w:ascii="Times New Roman" w:eastAsia="Times New Roman" w:hAnsi="Times New Roman" w:cs="Times New Roman"/>
          <w:b/>
          <w:bCs/>
          <w:kern w:val="0"/>
          <w14:ligatures w14:val="none"/>
        </w:rPr>
      </w:pPr>
      <w:r w:rsidRPr="00122C61">
        <w:rPr>
          <w:rFonts w:ascii="Times New Roman" w:eastAsia="Times New Roman" w:hAnsi="Times New Roman" w:cs="Times New Roman"/>
          <w:kern w:val="0"/>
          <w14:ligatures w14:val="none"/>
        </w:rPr>
        <w:t xml:space="preserve">            Nuorodos į viešai prieinamą interneto tinklalapį, kuriame Pirkėjas galėtų patikrinti teikiamų duomenų autentiškumą t. y. siūlomos Prekės/Įrangos atitikimą techniniams reikalavimams. Jei nurodytame interneto tinklalapyje pateikta informacija neatitinka deklaruojamų duomenų, kartu su pasiūlymu turi būti pateikta </w:t>
      </w:r>
      <w:r w:rsidRPr="00122C61">
        <w:rPr>
          <w:rFonts w:ascii="Times New Roman" w:eastAsia="Times New Roman" w:hAnsi="Times New Roman" w:cs="Times New Roman"/>
          <w:b/>
          <w:bCs/>
          <w:kern w:val="0"/>
          <w14:ligatures w14:val="none"/>
        </w:rPr>
        <w:t>Prekės/Įrangos gamintojo</w:t>
      </w:r>
      <w:r w:rsidRPr="00122C61">
        <w:rPr>
          <w:rFonts w:ascii="Times New Roman" w:eastAsia="Times New Roman" w:hAnsi="Times New Roman" w:cs="Times New Roman"/>
          <w:kern w:val="0"/>
          <w14:ligatures w14:val="none"/>
        </w:rPr>
        <w:t xml:space="preserve"> deklaracija ar</w:t>
      </w:r>
      <w:r w:rsidRPr="00122C61">
        <w:rPr>
          <w:rFonts w:ascii="Times New Roman" w:eastAsia="Times New Roman" w:hAnsi="Times New Roman" w:cs="Times New Roman"/>
          <w:b/>
          <w:bCs/>
          <w:kern w:val="0"/>
          <w14:ligatures w14:val="none"/>
        </w:rPr>
        <w:t xml:space="preserve"> </w:t>
      </w:r>
      <w:r w:rsidRPr="00122C61">
        <w:rPr>
          <w:rFonts w:ascii="Times New Roman" w:eastAsia="Times New Roman" w:hAnsi="Times New Roman" w:cs="Times New Roman"/>
          <w:kern w:val="0"/>
          <w14:ligatures w14:val="none"/>
        </w:rPr>
        <w:t>kiti lygiaverčiai dokumentai patvirtinantys siūlomos Prekės/Įrangos atitikimą techninės specifikacijos reikalavimams. Lygiaverčiais dokumentais nebus laikoma Pardavėjo deklaracija. Jeigu Prekės/Įrangos techninę dokumentaciją parengia Pardavėjas, kuris nėra gamintojas, tokiu atveju jo paties parengta techninė dokumentacija netenkina objektyvumo, patikimumo, informacijos atsekamumo ir kitų kriterijų, todėl pasiūlymo vertinimo metu perkančioji organizacija laikys, kad Pardavėjas  pateikė tik deklaratyvią informaciją, kuri nėra pagrindžiama objektyviais duomenimis ir tokį pasiūlymą atmes.</w:t>
      </w:r>
    </w:p>
    <w:p w14:paraId="121D30D7" w14:textId="77777777" w:rsidR="00122C61" w:rsidRPr="00122C61" w:rsidRDefault="00122C61" w:rsidP="00122C61">
      <w:pPr>
        <w:keepNext/>
        <w:keepLines/>
        <w:spacing w:after="0" w:line="240" w:lineRule="auto"/>
        <w:ind w:firstLine="709"/>
        <w:jc w:val="both"/>
        <w:outlineLvl w:val="1"/>
        <w:rPr>
          <w:rFonts w:ascii="Times New Roman" w:eastAsia="Calibri" w:hAnsi="Times New Roman" w:cs="Times New Roman"/>
          <w:kern w:val="0"/>
          <w14:ligatures w14:val="none"/>
        </w:rPr>
      </w:pPr>
      <w:r w:rsidRPr="00122C61">
        <w:rPr>
          <w:rFonts w:ascii="Times New Roman" w:eastAsia="Calibri" w:hAnsi="Times New Roman" w:cs="Times New Roman"/>
          <w:kern w:val="0"/>
          <w14:ligatures w14:val="none"/>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122C61">
        <w:rPr>
          <w:rFonts w:ascii="Times New Roman" w:eastAsia="Calibri" w:hAnsi="Times New Roman" w:cs="Times New Roman"/>
          <w:b/>
          <w:bCs/>
          <w:kern w:val="0"/>
          <w14:ligatures w14:val="none"/>
        </w:rPr>
        <w:t>lietuvių ir/arba anglų  kalba</w:t>
      </w:r>
      <w:r w:rsidRPr="00122C61">
        <w:rPr>
          <w:rFonts w:ascii="Times New Roman" w:eastAsia="Calibri" w:hAnsi="Times New Roman" w:cs="Times New Roman"/>
          <w:kern w:val="0"/>
          <w14:ligatures w14:val="none"/>
        </w:rPr>
        <w:t xml:space="preserve">. Vertinant pasiūlymus ir perkančiajai organizacijai paprašius, Pardavėjas privalės pateikti nurodytus dokumentus ar jų dalis, išverstus </w:t>
      </w:r>
      <w:r w:rsidRPr="00122C61">
        <w:rPr>
          <w:rFonts w:ascii="Times New Roman" w:eastAsia="Calibri" w:hAnsi="Times New Roman" w:cs="Times New Roman"/>
          <w:b/>
          <w:bCs/>
          <w:kern w:val="0"/>
          <w14:ligatures w14:val="none"/>
        </w:rPr>
        <w:t>į lietuvių kalbą</w:t>
      </w:r>
      <w:r w:rsidRPr="00122C61">
        <w:rPr>
          <w:rFonts w:ascii="Times New Roman" w:eastAsia="Calibri" w:hAnsi="Times New Roman" w:cs="Times New Roman"/>
          <w:kern w:val="0"/>
          <w14:ligatures w14:val="none"/>
        </w:rPr>
        <w:t xml:space="preserve"> bei vertimo patvirtinimą.</w:t>
      </w:r>
    </w:p>
    <w:p w14:paraId="04E7512C"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            Visoms nurodytoms konkrečioms medžiagoms, sprendiniams ir/ar konkretiems Prekių/Įrangos pavadinimams ar standartams taikoma „arba lygiavertis“. Pardavėjas,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3921A6C7" w14:textId="77777777" w:rsidR="00122C61" w:rsidRPr="00122C61" w:rsidRDefault="00122C61" w:rsidP="00122C61">
      <w:pPr>
        <w:keepNext/>
        <w:keepLines/>
        <w:spacing w:after="0" w:line="240" w:lineRule="auto"/>
        <w:ind w:firstLine="567"/>
        <w:jc w:val="both"/>
        <w:outlineLvl w:val="1"/>
        <w:rPr>
          <w:rFonts w:ascii="Times New Roman" w:eastAsia="Calibri" w:hAnsi="Times New Roman" w:cs="Times New Roman"/>
          <w:iCs/>
          <w:kern w:val="0"/>
          <w14:ligatures w14:val="none"/>
        </w:rPr>
      </w:pP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2551"/>
        <w:gridCol w:w="3005"/>
        <w:gridCol w:w="3118"/>
      </w:tblGrid>
      <w:tr w:rsidR="00122C61" w:rsidRPr="00122C61" w14:paraId="602D4F3B"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5B07F70F" w14:textId="77777777" w:rsidR="00122C61" w:rsidRPr="00122C61" w:rsidRDefault="00122C61" w:rsidP="00122C61">
            <w:pPr>
              <w:spacing w:after="0" w:line="240" w:lineRule="auto"/>
              <w:jc w:val="center"/>
              <w:rPr>
                <w:rFonts w:ascii="Times New Roman" w:eastAsia="Times New Roman" w:hAnsi="Times New Roman" w:cs="Times New Roman"/>
                <w:kern w:val="0"/>
                <w:lang w:eastAsia="lt-LT"/>
                <w14:ligatures w14:val="none"/>
              </w:rPr>
            </w:pPr>
            <w:r w:rsidRPr="00122C61">
              <w:rPr>
                <w:rFonts w:ascii="Times New Roman" w:eastAsia="Times New Roman" w:hAnsi="Times New Roman" w:cs="Times New Roman"/>
                <w:kern w:val="0"/>
                <w14:ligatures w14:val="none"/>
              </w:rPr>
              <w:t>Eil. Nr.</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B9DE153" w14:textId="77777777" w:rsidR="00122C61" w:rsidRPr="00122C61" w:rsidRDefault="00122C61" w:rsidP="00122C61">
            <w:pPr>
              <w:spacing w:after="0" w:line="240" w:lineRule="auto"/>
              <w:jc w:val="center"/>
              <w:rPr>
                <w:rFonts w:ascii="Times New Roman" w:eastAsia="Times New Roman" w:hAnsi="Times New Roman" w:cs="Times New Roman"/>
                <w:kern w:val="0"/>
                <w:lang w:eastAsia="lt-LT"/>
                <w14:ligatures w14:val="none"/>
              </w:rPr>
            </w:pPr>
            <w:r w:rsidRPr="00122C61">
              <w:rPr>
                <w:rFonts w:ascii="Times New Roman" w:eastAsia="Times New Roman" w:hAnsi="Times New Roman" w:cs="Times New Roman"/>
                <w:kern w:val="0"/>
                <w14:ligatures w14:val="none"/>
              </w:rPr>
              <w:t>Charakteristikų pavadinimas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52DA160D" w14:textId="77777777" w:rsidR="00122C61" w:rsidRPr="00122C61" w:rsidRDefault="00122C61" w:rsidP="00122C61">
            <w:pPr>
              <w:spacing w:after="0" w:line="240" w:lineRule="auto"/>
              <w:jc w:val="center"/>
              <w:rPr>
                <w:rFonts w:ascii="Times New Roman" w:eastAsia="Times New Roman" w:hAnsi="Times New Roman" w:cs="Times New Roman"/>
                <w:kern w:val="0"/>
                <w:lang w:eastAsia="lt-LT"/>
                <w14:ligatures w14:val="none"/>
              </w:rPr>
            </w:pPr>
            <w:r w:rsidRPr="00122C61">
              <w:rPr>
                <w:rFonts w:ascii="Times New Roman" w:eastAsia="Times New Roman" w:hAnsi="Times New Roman" w:cs="Times New Roman"/>
                <w:kern w:val="0"/>
                <w14:ligatures w14:val="none"/>
              </w:rPr>
              <w:t>Pirkėjo reikalaujamos charakteristikos</w:t>
            </w:r>
          </w:p>
        </w:tc>
        <w:tc>
          <w:tcPr>
            <w:tcW w:w="3118" w:type="dxa"/>
            <w:tcBorders>
              <w:top w:val="single" w:sz="4" w:space="0" w:color="auto"/>
              <w:left w:val="nil"/>
              <w:bottom w:val="single" w:sz="4" w:space="0" w:color="auto"/>
              <w:right w:val="single" w:sz="4" w:space="0" w:color="000000"/>
            </w:tcBorders>
            <w:vAlign w:val="center"/>
          </w:tcPr>
          <w:p w14:paraId="138CD5F4" w14:textId="77777777" w:rsidR="00122C61" w:rsidRPr="00122C61" w:rsidRDefault="00122C61" w:rsidP="00122C61">
            <w:pPr>
              <w:spacing w:after="0" w:line="240" w:lineRule="auto"/>
              <w:jc w:val="center"/>
              <w:rPr>
                <w:rFonts w:ascii="Times New Roman" w:eastAsia="Times New Roman" w:hAnsi="Times New Roman" w:cs="Times New Roman"/>
                <w:b/>
                <w:bCs/>
                <w:kern w:val="0"/>
                <w14:ligatures w14:val="none"/>
              </w:rPr>
            </w:pPr>
            <w:r w:rsidRPr="00122C61">
              <w:rPr>
                <w:rFonts w:ascii="Times New Roman" w:eastAsia="Times New Roman" w:hAnsi="Times New Roman" w:cs="Times New Roman"/>
                <w:b/>
                <w:bCs/>
                <w:kern w:val="0"/>
                <w14:ligatures w14:val="none"/>
              </w:rPr>
              <w:t xml:space="preserve">Tiekėjas </w:t>
            </w:r>
            <w:r w:rsidRPr="00122C61">
              <w:rPr>
                <w:rFonts w:ascii="Times New Roman" w:eastAsia="Times New Roman" w:hAnsi="Times New Roman" w:cs="Times New Roman"/>
                <w:b/>
                <w:bCs/>
                <w:color w:val="FF0000"/>
                <w:kern w:val="0"/>
                <w14:ligatures w14:val="none"/>
              </w:rPr>
              <w:t xml:space="preserve">privalo </w:t>
            </w:r>
            <w:r w:rsidRPr="00122C61">
              <w:rPr>
                <w:rFonts w:ascii="Times New Roman" w:eastAsia="Times New Roman" w:hAnsi="Times New Roman" w:cs="Times New Roman"/>
                <w:b/>
                <w:bCs/>
                <w:kern w:val="0"/>
                <w14:ligatures w14:val="none"/>
              </w:rPr>
              <w:t xml:space="preserve">patvirtinti atitikimą techniniam reikalavimui nurodydamas: </w:t>
            </w:r>
            <w:r w:rsidRPr="00122C61">
              <w:rPr>
                <w:rFonts w:ascii="Times New Roman" w:eastAsia="Times New Roman" w:hAnsi="Times New Roman" w:cs="Times New Roman"/>
                <w:b/>
                <w:bCs/>
                <w:color w:val="FF0000"/>
                <w:kern w:val="0"/>
                <w14:ligatures w14:val="none"/>
              </w:rPr>
              <w:t xml:space="preserve">taip/ne </w:t>
            </w:r>
            <w:r w:rsidRPr="00122C61">
              <w:rPr>
                <w:rFonts w:ascii="Times New Roman" w:eastAsia="Times New Roman" w:hAnsi="Times New Roman" w:cs="Times New Roman"/>
                <w:b/>
                <w:bCs/>
                <w:kern w:val="0"/>
                <w14:ligatures w14:val="none"/>
              </w:rPr>
              <w:t xml:space="preserve">o, kur to reikalaujama, </w:t>
            </w:r>
            <w:r w:rsidRPr="00122C61">
              <w:rPr>
                <w:rFonts w:ascii="Times New Roman" w:eastAsia="Times New Roman" w:hAnsi="Times New Roman" w:cs="Times New Roman"/>
                <w:b/>
                <w:bCs/>
                <w:color w:val="FF0000"/>
                <w:kern w:val="0"/>
                <w14:ligatures w14:val="none"/>
              </w:rPr>
              <w:t>įrašyti tikslią siūlomos Prekės reikšmę</w:t>
            </w:r>
            <w:r w:rsidRPr="00122C61">
              <w:rPr>
                <w:rFonts w:ascii="Times New Roman" w:eastAsia="Times New Roman" w:hAnsi="Times New Roman" w:cs="Times New Roman"/>
                <w:b/>
                <w:bCs/>
                <w:kern w:val="0"/>
                <w14:ligatures w14:val="none"/>
              </w:rPr>
              <w:t>.</w:t>
            </w:r>
          </w:p>
          <w:p w14:paraId="1CF8B454" w14:textId="77777777" w:rsidR="00122C61" w:rsidRPr="00122C61" w:rsidRDefault="00122C61" w:rsidP="00122C61">
            <w:pPr>
              <w:spacing w:after="0" w:line="240" w:lineRule="auto"/>
              <w:jc w:val="center"/>
              <w:rPr>
                <w:rFonts w:ascii="Times New Roman" w:eastAsia="Calibri" w:hAnsi="Times New Roman" w:cs="Times New Roman"/>
                <w:b/>
                <w:bCs/>
                <w:i/>
                <w:iCs/>
                <w:kern w:val="0"/>
                <w14:ligatures w14:val="none"/>
              </w:rPr>
            </w:pPr>
          </w:p>
          <w:p w14:paraId="0C2AC752" w14:textId="77777777" w:rsidR="00122C61" w:rsidRPr="00122C61" w:rsidRDefault="00122C61" w:rsidP="00122C61">
            <w:pPr>
              <w:spacing w:after="0" w:line="240" w:lineRule="auto"/>
              <w:jc w:val="center"/>
              <w:rPr>
                <w:rFonts w:ascii="Times New Roman" w:eastAsia="Calibri" w:hAnsi="Times New Roman" w:cs="Times New Roman"/>
                <w:i/>
                <w:iCs/>
                <w:kern w:val="0"/>
                <w14:ligatures w14:val="none"/>
              </w:rPr>
            </w:pPr>
            <w:r w:rsidRPr="00122C61">
              <w:rPr>
                <w:rFonts w:ascii="Times New Roman" w:eastAsia="Calibri" w:hAnsi="Times New Roman" w:cs="Times New Roman"/>
                <w:b/>
                <w:bCs/>
                <w:i/>
                <w:iCs/>
                <w:kern w:val="0"/>
                <w14:ligatures w14:val="none"/>
              </w:rPr>
              <w:t xml:space="preserve">Punktuose, kur to reikalaujama, Tiekėjas </w:t>
            </w:r>
            <w:r w:rsidRPr="00122C61">
              <w:rPr>
                <w:rFonts w:ascii="Times New Roman" w:eastAsia="Calibri" w:hAnsi="Times New Roman" w:cs="Times New Roman"/>
                <w:b/>
                <w:bCs/>
                <w:i/>
                <w:iCs/>
                <w:color w:val="FF0000"/>
                <w:kern w:val="0"/>
                <w14:ligatures w14:val="none"/>
              </w:rPr>
              <w:t xml:space="preserve">privalo įrašyti </w:t>
            </w:r>
            <w:r w:rsidRPr="00122C61">
              <w:rPr>
                <w:rFonts w:ascii="Times New Roman" w:eastAsia="Calibri" w:hAnsi="Times New Roman" w:cs="Times New Roman"/>
                <w:b/>
                <w:bCs/>
                <w:i/>
                <w:iCs/>
                <w:kern w:val="0"/>
                <w14:ligatures w14:val="none"/>
              </w:rPr>
              <w:t>kartu su pasiūlymu pateikiamo, parametrų reikšmes įrodančio, dokumento pavadinimą ir/arba nuorodą į šaltinį, patvirtinantį siūlomus parametrus.</w:t>
            </w:r>
          </w:p>
        </w:tc>
      </w:tr>
      <w:tr w:rsidR="00122C61" w:rsidRPr="00122C61" w14:paraId="160CF619" w14:textId="77777777" w:rsidTr="00660E9D">
        <w:tc>
          <w:tcPr>
            <w:tcW w:w="9634" w:type="dxa"/>
            <w:gridSpan w:val="4"/>
            <w:tcBorders>
              <w:top w:val="single" w:sz="4" w:space="0" w:color="auto"/>
              <w:left w:val="single" w:sz="4" w:space="0" w:color="auto"/>
              <w:bottom w:val="single" w:sz="4" w:space="0" w:color="auto"/>
              <w:right w:val="single" w:sz="4" w:space="0" w:color="auto"/>
            </w:tcBorders>
            <w:hideMark/>
          </w:tcPr>
          <w:p w14:paraId="45457E59"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b/>
                <w:kern w:val="0"/>
                <w14:ligatures w14:val="none"/>
              </w:rPr>
              <w:t>1. BENDRI REIKALAVIMAI AUTOMOBILIUI</w:t>
            </w:r>
          </w:p>
        </w:tc>
      </w:tr>
      <w:tr w:rsidR="00122C61" w:rsidRPr="00122C61" w14:paraId="54E21263"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0A49E7C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04DE788"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Paskirtis.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57B81A41"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Birių bei kitų medžiagų pervežimui kėbule, naudojant priekabą arba be priekabos, darbui su 6,0-7,0 m</w:t>
            </w:r>
            <w:r w:rsidRPr="00122C61">
              <w:rPr>
                <w:rFonts w:ascii="Times New Roman" w:eastAsia="Times New Roman" w:hAnsi="Times New Roman" w:cs="Times New Roman"/>
                <w:kern w:val="0"/>
                <w:vertAlign w:val="superscript"/>
                <w14:ligatures w14:val="none"/>
              </w:rPr>
              <w:t>3</w:t>
            </w:r>
            <w:r w:rsidRPr="00122C61">
              <w:rPr>
                <w:rFonts w:ascii="Times New Roman" w:eastAsia="Times New Roman" w:hAnsi="Times New Roman" w:cs="Times New Roman"/>
                <w:kern w:val="0"/>
                <w14:ligatures w14:val="none"/>
              </w:rPr>
              <w:t xml:space="preserve"> talpos</w:t>
            </w:r>
            <w:r w:rsidRPr="00122C61">
              <w:rPr>
                <w:rFonts w:ascii="Times New Roman" w:eastAsia="Times New Roman" w:hAnsi="Times New Roman" w:cs="Times New Roman"/>
                <w:kern w:val="0"/>
                <w:vertAlign w:val="superscript"/>
                <w14:ligatures w14:val="none"/>
              </w:rPr>
              <w:t xml:space="preserve"> </w:t>
            </w:r>
            <w:r w:rsidRPr="00122C61">
              <w:rPr>
                <w:rFonts w:ascii="Times New Roman" w:eastAsia="Times New Roman" w:hAnsi="Times New Roman" w:cs="Times New Roman"/>
                <w:kern w:val="0"/>
                <w14:ligatures w14:val="none"/>
              </w:rPr>
              <w:lastRenderedPageBreak/>
              <w:t>drėkinamos druskos barstymo įranga vietoje kėbulo ir priekiniu sniego valytuvu.</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CD42540" w14:textId="77777777" w:rsidR="00122C61" w:rsidRPr="00122C61" w:rsidRDefault="00122C61" w:rsidP="00122C61">
            <w:pPr>
              <w:spacing w:after="0" w:line="240" w:lineRule="auto"/>
              <w:rPr>
                <w:rFonts w:ascii="Times New Roman" w:eastAsia="Times New Roman" w:hAnsi="Times New Roman" w:cs="Times New Roman"/>
                <w:kern w:val="0"/>
                <w:highlight w:val="lightGray"/>
                <w14:ligatures w14:val="none"/>
              </w:rPr>
            </w:pPr>
            <w:r w:rsidRPr="00122C61">
              <w:rPr>
                <w:rFonts w:ascii="Times New Roman" w:eastAsia="Times New Roman" w:hAnsi="Times New Roman" w:cs="Times New Roman"/>
                <w:b/>
                <w:bCs/>
                <w:kern w:val="0"/>
                <w:highlight w:val="lightGray"/>
                <w14:ligatures w14:val="none"/>
              </w:rPr>
              <w:lastRenderedPageBreak/>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01A5E8D6"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b/>
                <w:bCs/>
                <w:i/>
                <w:iCs/>
                <w:color w:val="000000"/>
                <w:kern w:val="0"/>
                <w14:ligatures w14:val="none"/>
              </w:rPr>
              <w:lastRenderedPageBreak/>
              <w:t>Siūlomas krovininio automobilio modelis</w:t>
            </w:r>
            <w:r w:rsidRPr="00122C61">
              <w:rPr>
                <w:rFonts w:ascii="Times New Roman" w:eastAsia="Times New Roman" w:hAnsi="Times New Roman" w:cs="Times New Roman"/>
                <w:i/>
                <w:iCs/>
                <w:color w:val="000000"/>
                <w:kern w:val="0"/>
                <w14:ligatures w14:val="none"/>
              </w:rPr>
              <w:t xml:space="preserve"> – (įrašyti) </w:t>
            </w:r>
            <w:r w:rsidRPr="00122C61">
              <w:rPr>
                <w:rFonts w:ascii="Times New Roman" w:eastAsia="Times New Roman" w:hAnsi="Times New Roman" w:cs="Times New Roman"/>
                <w:i/>
                <w:iCs/>
                <w:color w:val="000000"/>
                <w:kern w:val="0"/>
                <w:highlight w:val="lightGray"/>
                <w14:ligatures w14:val="none"/>
              </w:rPr>
              <w:t>____________</w:t>
            </w:r>
            <w:r w:rsidRPr="00122C61">
              <w:rPr>
                <w:rFonts w:ascii="Times New Roman" w:eastAsia="Times New Roman" w:hAnsi="Times New Roman" w:cs="Times New Roman"/>
                <w:i/>
                <w:iCs/>
                <w:color w:val="000000"/>
                <w:kern w:val="0"/>
                <w14:ligatures w14:val="none"/>
              </w:rPr>
              <w:t>.</w:t>
            </w:r>
          </w:p>
        </w:tc>
      </w:tr>
      <w:tr w:rsidR="00122C61" w:rsidRPr="00122C61" w14:paraId="44C0A508"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7FE84617"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lastRenderedPageBreak/>
              <w:t>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D5DBC4"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Pagaminimo metai</w:t>
            </w:r>
          </w:p>
        </w:tc>
        <w:tc>
          <w:tcPr>
            <w:tcW w:w="3005" w:type="dxa"/>
            <w:tcBorders>
              <w:top w:val="single" w:sz="4" w:space="0" w:color="auto"/>
              <w:left w:val="single" w:sz="4" w:space="0" w:color="auto"/>
              <w:bottom w:val="single" w:sz="4" w:space="0" w:color="auto"/>
              <w:right w:val="single" w:sz="4" w:space="0" w:color="auto"/>
            </w:tcBorders>
            <w:vAlign w:val="center"/>
            <w:hideMark/>
          </w:tcPr>
          <w:p w14:paraId="035CA7F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Krovininis automobilis, kėbulas ir nedalomai komplektuojama įranga turi būti nenaudoti, pagaminti ir sukomplektuoti ne anksčiau kaip 2024 metais.</w:t>
            </w:r>
            <w:r w:rsidRPr="00122C61">
              <w:rPr>
                <w:rFonts w:ascii="Times New Roman" w:eastAsia="Times New Roman" w:hAnsi="Times New Roman" w:cs="Times New Roman"/>
                <w:kern w:val="0"/>
                <w:lang w:eastAsia="ar-SA"/>
                <w14:ligatures w14:val="none"/>
              </w:rPr>
              <w:t xml:space="preserve">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4A4D706" w14:textId="77777777" w:rsidR="00122C61" w:rsidRPr="00122C61" w:rsidRDefault="00122C61" w:rsidP="00122C61">
            <w:pPr>
              <w:spacing w:after="0" w:line="240" w:lineRule="auto"/>
              <w:rPr>
                <w:rFonts w:ascii="Times New Roman" w:eastAsia="Times New Roman" w:hAnsi="Times New Roman" w:cs="Times New Roman"/>
                <w:kern w:val="0"/>
                <w:highlight w:val="lightGray"/>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12D9B34F"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b/>
                <w:bCs/>
                <w:i/>
                <w:iCs/>
                <w:kern w:val="0"/>
                <w14:ligatures w14:val="none"/>
              </w:rPr>
              <w:t xml:space="preserve">Pagaminimo metai, ketvirtis </w:t>
            </w:r>
            <w:r w:rsidRPr="00122C61">
              <w:rPr>
                <w:rFonts w:ascii="Times New Roman" w:eastAsia="Times New Roman" w:hAnsi="Times New Roman" w:cs="Times New Roman"/>
                <w:i/>
                <w:iCs/>
                <w:kern w:val="0"/>
                <w14:ligatures w14:val="none"/>
              </w:rPr>
              <w:t xml:space="preserve">- </w:t>
            </w:r>
            <w:r w:rsidRPr="00122C61">
              <w:rPr>
                <w:rFonts w:ascii="Times New Roman" w:eastAsia="Times New Roman" w:hAnsi="Times New Roman" w:cs="Times New Roman"/>
                <w:i/>
                <w:iCs/>
                <w:kern w:val="0"/>
                <w:highlight w:val="lightGray"/>
                <w14:ligatures w14:val="none"/>
              </w:rPr>
              <w:t>(įrašyti)</w:t>
            </w:r>
            <w:r w:rsidRPr="00122C61">
              <w:rPr>
                <w:rFonts w:ascii="Times New Roman" w:eastAsia="Times New Roman" w:hAnsi="Times New Roman" w:cs="Times New Roman"/>
                <w:kern w:val="0"/>
                <w:highlight w:val="lightGray"/>
                <w14:ligatures w14:val="none"/>
              </w:rPr>
              <w:t xml:space="preserve"> ___________</w:t>
            </w:r>
            <w:r w:rsidRPr="00122C61">
              <w:rPr>
                <w:rFonts w:ascii="Times New Roman" w:eastAsia="Times New Roman" w:hAnsi="Times New Roman" w:cs="Times New Roman"/>
                <w:kern w:val="0"/>
                <w14:ligatures w14:val="none"/>
              </w:rPr>
              <w:t>.</w:t>
            </w:r>
          </w:p>
        </w:tc>
      </w:tr>
      <w:tr w:rsidR="00122C61" w:rsidRPr="00122C61" w14:paraId="0971AE93"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2D87FAC0"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1.3.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54AB5F3B" w14:textId="77777777" w:rsidR="00122C61" w:rsidRPr="00122C61" w:rsidRDefault="00122C61" w:rsidP="00122C61">
            <w:pPr>
              <w:autoSpaceDN w:val="0"/>
              <w:spacing w:after="0" w:line="240" w:lineRule="auto"/>
              <w:jc w:val="both"/>
              <w:rPr>
                <w:rFonts w:ascii="Times New Roman" w:eastAsia="Times New Roman" w:hAnsi="Times New Roman" w:cs="Times New Roman"/>
                <w:kern w:val="0"/>
                <w:lang w:eastAsia="ar-SA"/>
                <w14:ligatures w14:val="none"/>
              </w:rPr>
            </w:pPr>
            <w:r w:rsidRPr="00122C61">
              <w:rPr>
                <w:rFonts w:ascii="Times New Roman" w:eastAsia="Times New Roman" w:hAnsi="Times New Roman" w:cs="Times New Roman"/>
                <w:kern w:val="0"/>
                <w:lang w:eastAsia="ar-SA"/>
                <w14:ligatures w14:val="none"/>
              </w:rPr>
              <w:t xml:space="preserve">Automobilio </w:t>
            </w:r>
          </w:p>
          <w:p w14:paraId="4D713F36"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lang w:eastAsia="ar-SA"/>
                <w14:ligatures w14:val="none"/>
              </w:rPr>
              <w:t>tipas</w:t>
            </w:r>
          </w:p>
        </w:tc>
        <w:tc>
          <w:tcPr>
            <w:tcW w:w="3005" w:type="dxa"/>
            <w:tcBorders>
              <w:top w:val="single" w:sz="4" w:space="0" w:color="000000"/>
              <w:left w:val="single" w:sz="4" w:space="0" w:color="000000"/>
              <w:bottom w:val="single" w:sz="4" w:space="0" w:color="000000"/>
              <w:right w:val="single" w:sz="4" w:space="0" w:color="000000"/>
            </w:tcBorders>
            <w:vAlign w:val="center"/>
            <w:hideMark/>
          </w:tcPr>
          <w:p w14:paraId="0C92E039" w14:textId="77777777" w:rsidR="00122C61" w:rsidRPr="00122C61" w:rsidRDefault="00122C61" w:rsidP="00122C61">
            <w:pPr>
              <w:autoSpaceDN w:val="0"/>
              <w:spacing w:after="0" w:line="240" w:lineRule="auto"/>
              <w:jc w:val="both"/>
              <w:rPr>
                <w:rFonts w:ascii="Times New Roman" w:eastAsia="Times New Roman" w:hAnsi="Times New Roman" w:cs="Times New Roman"/>
                <w:kern w:val="0"/>
                <w:lang w:eastAsia="ar-SA"/>
                <w14:ligatures w14:val="none"/>
              </w:rPr>
            </w:pPr>
            <w:r w:rsidRPr="00122C61">
              <w:rPr>
                <w:rFonts w:ascii="Times New Roman" w:eastAsia="Times New Roman" w:hAnsi="Times New Roman" w:cs="Times New Roman"/>
                <w:kern w:val="0"/>
                <w:lang w:eastAsia="ar-SA"/>
                <w14:ligatures w14:val="none"/>
              </w:rPr>
              <w:t>Krovininis specialios paskirties, padidinto pravažumo automobilis, su savivarčiu, kartu su pakėlimo cilindru nukeliamu kėbulu, su dieninio tipo kabina, turintis sumontuotą kintamo srauto hidraulinę sistemą ir papildomos įrangos tvirtinimui skirtą plokštę.</w:t>
            </w:r>
          </w:p>
        </w:tc>
        <w:tc>
          <w:tcPr>
            <w:tcW w:w="3118" w:type="dxa"/>
            <w:tcBorders>
              <w:top w:val="single" w:sz="4" w:space="0" w:color="000000"/>
              <w:left w:val="single" w:sz="4" w:space="0" w:color="000000"/>
              <w:bottom w:val="single" w:sz="4" w:space="0" w:color="000000"/>
              <w:right w:val="single" w:sz="4" w:space="0" w:color="000000"/>
            </w:tcBorders>
            <w:hideMark/>
          </w:tcPr>
          <w:p w14:paraId="79B0A9DE"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79B270C0"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6942F9DE"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1.4.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978A9E4"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Bendroji masė.</w:t>
            </w:r>
          </w:p>
        </w:tc>
        <w:tc>
          <w:tcPr>
            <w:tcW w:w="3005" w:type="dxa"/>
            <w:tcBorders>
              <w:top w:val="single" w:sz="4" w:space="0" w:color="auto"/>
              <w:left w:val="single" w:sz="4" w:space="0" w:color="auto"/>
              <w:bottom w:val="single" w:sz="4" w:space="0" w:color="auto"/>
              <w:right w:val="single" w:sz="4" w:space="0" w:color="auto"/>
            </w:tcBorders>
            <w:vAlign w:val="center"/>
            <w:hideMark/>
          </w:tcPr>
          <w:p w14:paraId="351A6D6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Didžiausia techniškai leidžiama pakrautos transporto priemonės bendroji masė ne mažiau kaip 18 000 kg.</w:t>
            </w:r>
          </w:p>
          <w:p w14:paraId="51E45053"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highlight w:val="lightGray"/>
                <w14:ligatures w14:val="none"/>
              </w:rPr>
              <w:t>Prioritetas teikiamas didesnei techniškai leistinai bendrajai automobilio masei.</w:t>
            </w:r>
          </w:p>
        </w:tc>
        <w:tc>
          <w:tcPr>
            <w:tcW w:w="3118" w:type="dxa"/>
            <w:tcBorders>
              <w:top w:val="single" w:sz="4" w:space="0" w:color="auto"/>
              <w:left w:val="single" w:sz="4" w:space="0" w:color="auto"/>
              <w:bottom w:val="single" w:sz="4" w:space="0" w:color="auto"/>
              <w:right w:val="single" w:sz="4" w:space="0" w:color="auto"/>
            </w:tcBorders>
            <w:hideMark/>
          </w:tcPr>
          <w:p w14:paraId="3EEA71AB"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b/>
                <w:kern w:val="0"/>
                <w14:ligatures w14:val="none"/>
              </w:rPr>
              <w:t xml:space="preserve">Siūlomas parametras </w:t>
            </w:r>
            <w:r w:rsidRPr="00122C61">
              <w:rPr>
                <w:rFonts w:ascii="Times New Roman" w:eastAsia="Times New Roman" w:hAnsi="Times New Roman" w:cs="Times New Roman"/>
                <w:i/>
                <w:iCs/>
                <w:kern w:val="0"/>
                <w:highlight w:val="lightGray"/>
                <w14:ligatures w14:val="none"/>
              </w:rPr>
              <w:t xml:space="preserve"> _________</w:t>
            </w:r>
            <w:r w:rsidRPr="00122C61">
              <w:rPr>
                <w:rFonts w:ascii="Times New Roman" w:eastAsia="Times New Roman" w:hAnsi="Times New Roman" w:cs="Times New Roman"/>
                <w:i/>
                <w:iCs/>
                <w:kern w:val="0"/>
                <w14:ligatures w14:val="none"/>
              </w:rPr>
              <w:t xml:space="preserve"> kg</w:t>
            </w:r>
          </w:p>
          <w:p w14:paraId="43178E14"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49BB240C"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4D9C6DA2"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1.5.</w:t>
            </w:r>
          </w:p>
        </w:tc>
        <w:tc>
          <w:tcPr>
            <w:tcW w:w="2551" w:type="dxa"/>
            <w:tcBorders>
              <w:top w:val="single" w:sz="4" w:space="0" w:color="000000"/>
              <w:left w:val="single" w:sz="4" w:space="0" w:color="000000"/>
              <w:bottom w:val="single" w:sz="4" w:space="0" w:color="000000"/>
              <w:right w:val="single" w:sz="4" w:space="0" w:color="000000"/>
            </w:tcBorders>
            <w:hideMark/>
          </w:tcPr>
          <w:p w14:paraId="0526D1AC"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lang w:eastAsia="ar-SA"/>
                <w14:ligatures w14:val="none"/>
              </w:rPr>
              <w:t>Atitiktis KET</w:t>
            </w:r>
          </w:p>
        </w:tc>
        <w:tc>
          <w:tcPr>
            <w:tcW w:w="3005" w:type="dxa"/>
            <w:tcBorders>
              <w:top w:val="single" w:sz="4" w:space="0" w:color="000000"/>
              <w:left w:val="single" w:sz="4" w:space="0" w:color="000000"/>
              <w:bottom w:val="single" w:sz="4" w:space="0" w:color="000000"/>
              <w:right w:val="single" w:sz="4" w:space="0" w:color="000000"/>
            </w:tcBorders>
            <w:hideMark/>
          </w:tcPr>
          <w:p w14:paraId="3D466397" w14:textId="77777777" w:rsidR="00122C61" w:rsidRPr="00122C61" w:rsidRDefault="00122C61" w:rsidP="00122C61">
            <w:pPr>
              <w:autoSpaceDN w:val="0"/>
              <w:spacing w:after="0" w:line="240" w:lineRule="auto"/>
              <w:jc w:val="both"/>
              <w:rPr>
                <w:rFonts w:ascii="Times New Roman" w:eastAsia="Times New Roman" w:hAnsi="Times New Roman" w:cs="Times New Roman"/>
                <w:kern w:val="0"/>
                <w:lang w:eastAsia="ar-SA"/>
                <w14:ligatures w14:val="none"/>
              </w:rPr>
            </w:pPr>
            <w:r w:rsidRPr="00122C61">
              <w:rPr>
                <w:rFonts w:ascii="Times New Roman" w:eastAsia="Times New Roman" w:hAnsi="Times New Roman" w:cs="Times New Roman"/>
                <w:kern w:val="0"/>
                <w:lang w:eastAsia="ar-SA"/>
                <w14:ligatures w14:val="none"/>
              </w:rPr>
              <w:t xml:space="preserve">Krovininis automobilis turi būti parengtas pagal KET reikalavimus darbui viešuose keliuose ir tamsiu paros metu: </w:t>
            </w:r>
          </w:p>
          <w:p w14:paraId="506762DC" w14:textId="77777777" w:rsidR="00122C61" w:rsidRPr="00122C61" w:rsidRDefault="00122C61" w:rsidP="00122C61">
            <w:pPr>
              <w:autoSpaceDN w:val="0"/>
              <w:spacing w:after="0" w:line="240" w:lineRule="auto"/>
              <w:jc w:val="both"/>
              <w:rPr>
                <w:rFonts w:ascii="Times New Roman" w:eastAsia="Times New Roman" w:hAnsi="Times New Roman" w:cs="Times New Roman"/>
                <w:kern w:val="0"/>
                <w:lang w:eastAsia="ar-SA"/>
                <w14:ligatures w14:val="none"/>
              </w:rPr>
            </w:pPr>
            <w:r w:rsidRPr="00122C61">
              <w:rPr>
                <w:rFonts w:ascii="Times New Roman" w:eastAsia="Times New Roman" w:hAnsi="Times New Roman" w:cs="Times New Roman"/>
                <w:kern w:val="0"/>
                <w:lang w:eastAsia="ar-SA"/>
                <w14:ligatures w14:val="none"/>
              </w:rPr>
              <w:t xml:space="preserve">trumpos, ilgos šviesos, dieninės šviesos, </w:t>
            </w:r>
          </w:p>
          <w:p w14:paraId="294864F2" w14:textId="77777777" w:rsidR="00122C61" w:rsidRPr="00122C61" w:rsidRDefault="00122C61" w:rsidP="00122C61">
            <w:pPr>
              <w:autoSpaceDN w:val="0"/>
              <w:spacing w:after="0" w:line="240" w:lineRule="auto"/>
              <w:jc w:val="both"/>
              <w:rPr>
                <w:rFonts w:ascii="Times New Roman" w:eastAsia="Times New Roman" w:hAnsi="Times New Roman" w:cs="Times New Roman"/>
                <w:kern w:val="0"/>
                <w:lang w:eastAsia="ar-SA"/>
                <w14:ligatures w14:val="none"/>
              </w:rPr>
            </w:pPr>
            <w:r w:rsidRPr="00122C61">
              <w:rPr>
                <w:rFonts w:ascii="Times New Roman" w:eastAsia="Times New Roman" w:hAnsi="Times New Roman" w:cs="Times New Roman"/>
                <w:kern w:val="0"/>
                <w:lang w:eastAsia="ar-SA"/>
                <w14:ligatures w14:val="none"/>
              </w:rPr>
              <w:t xml:space="preserve">papildomos trumpos ir ilgos šviesos aukščiau priekinio sniego valytuvo transportinės padėties darbui žiemos metu, </w:t>
            </w:r>
          </w:p>
          <w:p w14:paraId="59555547" w14:textId="77777777" w:rsidR="00122C61" w:rsidRPr="00122C61" w:rsidRDefault="00122C61" w:rsidP="00122C61">
            <w:pPr>
              <w:autoSpaceDN w:val="0"/>
              <w:spacing w:after="0" w:line="240" w:lineRule="auto"/>
              <w:jc w:val="both"/>
              <w:rPr>
                <w:rFonts w:ascii="Times New Roman" w:eastAsia="Times New Roman" w:hAnsi="Times New Roman" w:cs="Times New Roman"/>
                <w:kern w:val="0"/>
                <w:lang w:eastAsia="ar-SA"/>
                <w14:ligatures w14:val="none"/>
              </w:rPr>
            </w:pPr>
            <w:r w:rsidRPr="00122C61">
              <w:rPr>
                <w:rFonts w:ascii="Times New Roman" w:eastAsia="Times New Roman" w:hAnsi="Times New Roman" w:cs="Times New Roman"/>
                <w:kern w:val="0"/>
                <w:lang w:eastAsia="ar-SA"/>
                <w14:ligatures w14:val="none"/>
              </w:rPr>
              <w:t xml:space="preserve">gabaritiniai, posūkių, stop žibintai, </w:t>
            </w:r>
          </w:p>
          <w:p w14:paraId="39B57BEE" w14:textId="77777777" w:rsidR="00122C61" w:rsidRPr="00122C61" w:rsidRDefault="00122C61" w:rsidP="00122C61">
            <w:pPr>
              <w:autoSpaceDN w:val="0"/>
              <w:spacing w:after="0" w:line="240" w:lineRule="auto"/>
              <w:jc w:val="both"/>
              <w:rPr>
                <w:rFonts w:ascii="Times New Roman" w:eastAsia="Times New Roman" w:hAnsi="Times New Roman" w:cs="Times New Roman"/>
                <w:kern w:val="0"/>
                <w:lang w:eastAsia="ar-SA"/>
                <w14:ligatures w14:val="none"/>
              </w:rPr>
            </w:pPr>
            <w:r w:rsidRPr="00122C61">
              <w:rPr>
                <w:rFonts w:ascii="Times New Roman" w:eastAsia="Times New Roman" w:hAnsi="Times New Roman" w:cs="Times New Roman"/>
                <w:kern w:val="0"/>
                <w:lang w:eastAsia="ar-SA"/>
                <w14:ligatures w14:val="none"/>
              </w:rPr>
              <w:t xml:space="preserve">įspėjamieji oranžiniai švyturėliai virš kabinos, </w:t>
            </w:r>
          </w:p>
          <w:p w14:paraId="02602BF6" w14:textId="77777777" w:rsidR="00122C61" w:rsidRPr="00122C61" w:rsidRDefault="00122C61" w:rsidP="00122C61">
            <w:pPr>
              <w:autoSpaceDN w:val="0"/>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lang w:eastAsia="ar-SA"/>
                <w14:ligatures w14:val="none"/>
              </w:rPr>
              <w:t xml:space="preserve">valstybinio numerio ženklo tvirtinimo vieta su apšvietimu. </w:t>
            </w:r>
          </w:p>
        </w:tc>
        <w:tc>
          <w:tcPr>
            <w:tcW w:w="3118" w:type="dxa"/>
            <w:tcBorders>
              <w:top w:val="single" w:sz="4" w:space="0" w:color="000000"/>
              <w:left w:val="single" w:sz="4" w:space="0" w:color="000000"/>
              <w:bottom w:val="single" w:sz="4" w:space="0" w:color="000000"/>
              <w:right w:val="single" w:sz="4" w:space="0" w:color="000000"/>
            </w:tcBorders>
            <w:hideMark/>
          </w:tcPr>
          <w:p w14:paraId="3E832F52"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0CFED6AF"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2B62C73D"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1.6.</w:t>
            </w:r>
          </w:p>
        </w:tc>
        <w:tc>
          <w:tcPr>
            <w:tcW w:w="2551" w:type="dxa"/>
            <w:tcBorders>
              <w:top w:val="single" w:sz="4" w:space="0" w:color="000000"/>
              <w:left w:val="single" w:sz="4" w:space="0" w:color="000000"/>
              <w:bottom w:val="single" w:sz="4" w:space="0" w:color="000000"/>
              <w:right w:val="single" w:sz="4" w:space="0" w:color="000000"/>
            </w:tcBorders>
            <w:hideMark/>
          </w:tcPr>
          <w:p w14:paraId="078231B3" w14:textId="77777777" w:rsidR="00122C61" w:rsidRPr="00122C61" w:rsidRDefault="00122C61" w:rsidP="00122C61">
            <w:pPr>
              <w:spacing w:after="0" w:line="240" w:lineRule="auto"/>
              <w:jc w:val="both"/>
              <w:rPr>
                <w:rFonts w:ascii="Times New Roman" w:eastAsia="Times New Roman" w:hAnsi="Times New Roman" w:cs="Times New Roman"/>
                <w:kern w:val="0"/>
                <w:lang w:eastAsia="ar-SA"/>
                <w14:ligatures w14:val="none"/>
              </w:rPr>
            </w:pPr>
            <w:r w:rsidRPr="00122C61">
              <w:rPr>
                <w:rFonts w:ascii="Times New Roman" w:eastAsia="Times New Roman" w:hAnsi="Times New Roman" w:cs="Times New Roman"/>
                <w:kern w:val="0"/>
                <w:lang w:eastAsia="ar-SA"/>
                <w14:ligatures w14:val="none"/>
              </w:rPr>
              <w:t>KET paketas ir įrankiai</w:t>
            </w:r>
          </w:p>
        </w:tc>
        <w:tc>
          <w:tcPr>
            <w:tcW w:w="3005" w:type="dxa"/>
            <w:tcBorders>
              <w:top w:val="single" w:sz="4" w:space="0" w:color="000000"/>
              <w:left w:val="single" w:sz="4" w:space="0" w:color="000000"/>
              <w:bottom w:val="single" w:sz="4" w:space="0" w:color="000000"/>
              <w:right w:val="single" w:sz="4" w:space="0" w:color="000000"/>
            </w:tcBorders>
          </w:tcPr>
          <w:p w14:paraId="28B95EE5" w14:textId="77777777" w:rsidR="00122C61" w:rsidRPr="00122C61" w:rsidRDefault="00122C61" w:rsidP="00122C61">
            <w:pPr>
              <w:autoSpaceDN w:val="0"/>
              <w:spacing w:after="0" w:line="240" w:lineRule="auto"/>
              <w:jc w:val="both"/>
              <w:rPr>
                <w:rFonts w:ascii="Times New Roman" w:eastAsia="Times New Roman" w:hAnsi="Times New Roman" w:cs="Times New Roman"/>
                <w:kern w:val="0"/>
                <w:lang w:eastAsia="ar-SA"/>
                <w14:ligatures w14:val="none"/>
              </w:rPr>
            </w:pPr>
            <w:r w:rsidRPr="00122C61">
              <w:rPr>
                <w:rFonts w:ascii="Times New Roman" w:eastAsia="Times New Roman" w:hAnsi="Times New Roman" w:cs="Times New Roman"/>
                <w:kern w:val="0"/>
                <w:lang w:eastAsia="ar-SA"/>
                <w14:ligatures w14:val="none"/>
              </w:rPr>
              <w:t>Komplektuojamas su: ne mažiau kaip 6 kg milteliniu gesintuvu, kuriam numatyta tvirtinimo vieta, avariniu sustojimo ženklu, vaistinėle, signaline liemene, būtinais įrankiais rato keitimui (įskaitant hidraulinį keltuvą, atitinkantį siūlomo automobilio bendrąją masę)  ar smulkiam remontui ir kasdieniam aptarnavimui, padangų pripūtimo žarna (ilgis ne mažiau 15 m) su manometru.</w:t>
            </w:r>
          </w:p>
          <w:p w14:paraId="6A7A39E0" w14:textId="77777777" w:rsidR="00122C61" w:rsidRPr="00122C61" w:rsidRDefault="00122C61" w:rsidP="00122C61">
            <w:pPr>
              <w:spacing w:after="0" w:line="240" w:lineRule="auto"/>
              <w:ind w:right="-1"/>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b/>
                <w:kern w:val="0"/>
                <w14:ligatures w14:val="none"/>
              </w:rPr>
              <w:lastRenderedPageBreak/>
              <w:t>Su Preke pateikiami gesintuvo atitiktį reikalavimams patvirtinantys dokumentai.</w:t>
            </w:r>
          </w:p>
          <w:p w14:paraId="6E0B398A" w14:textId="77777777" w:rsidR="00122C61" w:rsidRPr="00122C61" w:rsidRDefault="00122C61" w:rsidP="00122C61">
            <w:pPr>
              <w:autoSpaceDN w:val="0"/>
              <w:spacing w:after="0" w:line="240" w:lineRule="auto"/>
              <w:jc w:val="both"/>
              <w:rPr>
                <w:rFonts w:ascii="Times New Roman" w:eastAsia="Times New Roman" w:hAnsi="Times New Roman" w:cs="Times New Roman"/>
                <w:kern w:val="0"/>
                <w:lang w:eastAsia="ar-SA"/>
                <w14:ligatures w14:val="none"/>
              </w:rPr>
            </w:pPr>
          </w:p>
        </w:tc>
        <w:tc>
          <w:tcPr>
            <w:tcW w:w="3118" w:type="dxa"/>
            <w:tcBorders>
              <w:top w:val="single" w:sz="4" w:space="0" w:color="000000"/>
              <w:left w:val="single" w:sz="4" w:space="0" w:color="000000"/>
              <w:bottom w:val="single" w:sz="4" w:space="0" w:color="000000"/>
              <w:right w:val="single" w:sz="4" w:space="0" w:color="000000"/>
            </w:tcBorders>
            <w:hideMark/>
          </w:tcPr>
          <w:p w14:paraId="3FAB43F1" w14:textId="77777777" w:rsidR="00122C61" w:rsidRPr="00122C61" w:rsidRDefault="00122C61" w:rsidP="00122C61">
            <w:pPr>
              <w:spacing w:after="0" w:line="240" w:lineRule="auto"/>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lastRenderedPageBreak/>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285A421A" w14:textId="77777777" w:rsidR="00122C61" w:rsidRPr="00122C61" w:rsidRDefault="00122C61" w:rsidP="00122C61">
            <w:pPr>
              <w:spacing w:after="0" w:line="240" w:lineRule="auto"/>
              <w:rPr>
                <w:rFonts w:ascii="Times New Roman" w:eastAsia="Times New Roman" w:hAnsi="Times New Roman" w:cs="Times New Roman"/>
                <w:b/>
                <w:bCs/>
                <w:i/>
                <w:iCs/>
                <w:kern w:val="0"/>
                <w14:ligatures w14:val="none"/>
              </w:rPr>
            </w:pPr>
            <w:r w:rsidRPr="00122C61">
              <w:rPr>
                <w:rFonts w:ascii="Times New Roman" w:eastAsia="Times New Roman" w:hAnsi="Times New Roman" w:cs="Times New Roman"/>
                <w:b/>
                <w:bCs/>
                <w:i/>
                <w:iCs/>
                <w:kern w:val="0"/>
                <w14:ligatures w14:val="none"/>
              </w:rPr>
              <w:t>Komplektuojama su:</w:t>
            </w:r>
          </w:p>
          <w:p w14:paraId="29A6B936" w14:textId="77777777" w:rsidR="00122C61" w:rsidRPr="00122C61" w:rsidRDefault="00122C61" w:rsidP="007A26BA">
            <w:pPr>
              <w:numPr>
                <w:ilvl w:val="0"/>
                <w:numId w:val="26"/>
              </w:numPr>
              <w:spacing w:after="0" w:line="240" w:lineRule="auto"/>
              <w:ind w:left="322" w:hanging="283"/>
              <w:contextualSpacing/>
              <w:rPr>
                <w:rFonts w:ascii="Times New Roman" w:eastAsia="Times New Roman" w:hAnsi="Times New Roman" w:cs="Times New Roman"/>
                <w:i/>
                <w:iCs/>
                <w:kern w:val="0"/>
                <w:lang w:eastAsia="x-none"/>
                <w14:ligatures w14:val="none"/>
              </w:rPr>
            </w:pPr>
            <w:r w:rsidRPr="00122C61">
              <w:rPr>
                <w:rFonts w:ascii="Times New Roman" w:eastAsia="Times New Roman" w:hAnsi="Times New Roman" w:cs="Times New Roman"/>
                <w:i/>
                <w:iCs/>
                <w:kern w:val="0"/>
                <w:lang w:eastAsia="x-none"/>
                <w14:ligatures w14:val="none"/>
              </w:rPr>
              <w:t>Avariniu sustojimo ženklu.</w:t>
            </w:r>
          </w:p>
          <w:p w14:paraId="7C1C1751" w14:textId="77777777" w:rsidR="00122C61" w:rsidRPr="00122C61" w:rsidRDefault="00122C61" w:rsidP="007A26BA">
            <w:pPr>
              <w:numPr>
                <w:ilvl w:val="0"/>
                <w:numId w:val="26"/>
              </w:numPr>
              <w:spacing w:after="0" w:line="240" w:lineRule="auto"/>
              <w:ind w:left="322" w:hanging="283"/>
              <w:contextualSpacing/>
              <w:rPr>
                <w:rFonts w:ascii="Times New Roman" w:eastAsia="Times New Roman" w:hAnsi="Times New Roman" w:cs="Times New Roman"/>
                <w:i/>
                <w:iCs/>
                <w:kern w:val="0"/>
                <w:lang w:eastAsia="x-none"/>
                <w14:ligatures w14:val="none"/>
              </w:rPr>
            </w:pPr>
            <w:r w:rsidRPr="00122C61">
              <w:rPr>
                <w:rFonts w:ascii="Times New Roman" w:eastAsia="Times New Roman" w:hAnsi="Times New Roman" w:cs="Times New Roman"/>
                <w:i/>
                <w:iCs/>
                <w:kern w:val="0"/>
                <w:lang w:eastAsia="x-none"/>
                <w14:ligatures w14:val="none"/>
              </w:rPr>
              <w:t>Vaistinėle.</w:t>
            </w:r>
          </w:p>
          <w:p w14:paraId="5CB7824C" w14:textId="77777777" w:rsidR="00122C61" w:rsidRPr="00122C61" w:rsidRDefault="00122C61" w:rsidP="007A26BA">
            <w:pPr>
              <w:numPr>
                <w:ilvl w:val="0"/>
                <w:numId w:val="26"/>
              </w:numPr>
              <w:spacing w:after="0" w:line="240" w:lineRule="auto"/>
              <w:ind w:left="322" w:hanging="283"/>
              <w:contextualSpacing/>
              <w:rPr>
                <w:rFonts w:ascii="Times New Roman" w:eastAsia="Times New Roman" w:hAnsi="Times New Roman" w:cs="Times New Roman"/>
                <w:i/>
                <w:iCs/>
                <w:kern w:val="0"/>
                <w:lang w:eastAsia="x-none"/>
                <w14:ligatures w14:val="none"/>
              </w:rPr>
            </w:pPr>
            <w:r w:rsidRPr="00122C61">
              <w:rPr>
                <w:rFonts w:ascii="Times New Roman" w:eastAsia="Times New Roman" w:hAnsi="Times New Roman" w:cs="Times New Roman"/>
                <w:i/>
                <w:iCs/>
                <w:kern w:val="0"/>
                <w:lang w:eastAsia="x-none"/>
                <w14:ligatures w14:val="none"/>
              </w:rPr>
              <w:t>Signaline liemene.</w:t>
            </w:r>
          </w:p>
          <w:p w14:paraId="070E91D4" w14:textId="77777777" w:rsidR="00122C61" w:rsidRPr="00122C61" w:rsidRDefault="00122C61" w:rsidP="007A26BA">
            <w:pPr>
              <w:numPr>
                <w:ilvl w:val="0"/>
                <w:numId w:val="26"/>
              </w:numPr>
              <w:spacing w:after="0" w:line="240" w:lineRule="auto"/>
              <w:ind w:left="322" w:hanging="283"/>
              <w:contextualSpacing/>
              <w:rPr>
                <w:rFonts w:ascii="Times New Roman" w:eastAsia="Times New Roman" w:hAnsi="Times New Roman" w:cs="Times New Roman"/>
                <w:i/>
                <w:iCs/>
                <w:kern w:val="0"/>
                <w:lang w:eastAsia="x-none"/>
                <w14:ligatures w14:val="none"/>
              </w:rPr>
            </w:pPr>
            <w:r w:rsidRPr="00122C61">
              <w:rPr>
                <w:rFonts w:ascii="Times New Roman" w:eastAsia="Times New Roman" w:hAnsi="Times New Roman" w:cs="Times New Roman"/>
                <w:i/>
                <w:iCs/>
                <w:kern w:val="0"/>
                <w:lang w:eastAsia="x-none"/>
                <w14:ligatures w14:val="none"/>
              </w:rPr>
              <w:t>Įrankiais rato keitimui.</w:t>
            </w:r>
          </w:p>
          <w:p w14:paraId="54FD1AED" w14:textId="77777777" w:rsidR="00122C61" w:rsidRPr="00122C61" w:rsidRDefault="00122C61" w:rsidP="007A26BA">
            <w:pPr>
              <w:numPr>
                <w:ilvl w:val="0"/>
                <w:numId w:val="26"/>
              </w:numPr>
              <w:spacing w:after="0" w:line="240" w:lineRule="auto"/>
              <w:ind w:left="322" w:hanging="283"/>
              <w:contextualSpacing/>
              <w:rPr>
                <w:rFonts w:ascii="Times New Roman" w:eastAsia="Times New Roman" w:hAnsi="Times New Roman" w:cs="Times New Roman"/>
                <w:kern w:val="0"/>
                <w:lang w:eastAsia="x-none"/>
                <w14:ligatures w14:val="none"/>
              </w:rPr>
            </w:pPr>
            <w:r w:rsidRPr="00122C61">
              <w:rPr>
                <w:rFonts w:ascii="Times New Roman" w:eastAsia="Times New Roman" w:hAnsi="Times New Roman" w:cs="Times New Roman"/>
                <w:b/>
                <w:bCs/>
                <w:i/>
                <w:iCs/>
                <w:kern w:val="0"/>
                <w:lang w:eastAsia="x-none"/>
                <w14:ligatures w14:val="none"/>
              </w:rPr>
              <w:t>Milteliniu gesintuvu</w:t>
            </w:r>
            <w:r w:rsidRPr="00122C61">
              <w:rPr>
                <w:rFonts w:ascii="Times New Roman" w:eastAsia="Times New Roman" w:hAnsi="Times New Roman" w:cs="Times New Roman"/>
                <w:kern w:val="0"/>
                <w:lang w:eastAsia="x-none"/>
                <w14:ligatures w14:val="none"/>
              </w:rPr>
              <w:t xml:space="preserve">, kurio svoris: </w:t>
            </w:r>
            <w:r w:rsidRPr="00122C61">
              <w:rPr>
                <w:rFonts w:ascii="Times New Roman" w:eastAsia="Times New Roman" w:hAnsi="Times New Roman" w:cs="Times New Roman"/>
                <w:i/>
                <w:iCs/>
                <w:kern w:val="0"/>
                <w:highlight w:val="lightGray"/>
                <w:lang w:eastAsia="x-none"/>
                <w14:ligatures w14:val="none"/>
              </w:rPr>
              <w:t>(įrašyti)</w:t>
            </w:r>
            <w:r w:rsidRPr="00122C61">
              <w:rPr>
                <w:rFonts w:ascii="Times New Roman" w:eastAsia="Times New Roman" w:hAnsi="Times New Roman" w:cs="Times New Roman"/>
                <w:i/>
                <w:iCs/>
                <w:kern w:val="0"/>
                <w:lang w:eastAsia="x-none"/>
                <w14:ligatures w14:val="none"/>
              </w:rPr>
              <w:t>____kg. G</w:t>
            </w:r>
            <w:r w:rsidRPr="00122C61">
              <w:rPr>
                <w:rFonts w:ascii="Times New Roman" w:eastAsia="Times New Roman" w:hAnsi="Times New Roman" w:cs="Times New Roman"/>
                <w:kern w:val="0"/>
                <w:lang w:eastAsia="x-none"/>
                <w14:ligatures w14:val="none"/>
              </w:rPr>
              <w:t>esintuvui yra numatyta tvirtinimo vieta.</w:t>
            </w:r>
          </w:p>
        </w:tc>
      </w:tr>
      <w:tr w:rsidR="00122C61" w:rsidRPr="00122C61" w14:paraId="06A6C475"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277EB039"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23B3A79"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Registracija.</w:t>
            </w:r>
          </w:p>
        </w:tc>
        <w:tc>
          <w:tcPr>
            <w:tcW w:w="3005" w:type="dxa"/>
            <w:tcBorders>
              <w:top w:val="single" w:sz="4" w:space="0" w:color="auto"/>
              <w:left w:val="single" w:sz="4" w:space="0" w:color="auto"/>
              <w:bottom w:val="single" w:sz="4" w:space="0" w:color="auto"/>
              <w:right w:val="single" w:sz="4" w:space="0" w:color="auto"/>
            </w:tcBorders>
            <w:vAlign w:val="center"/>
            <w:hideMark/>
          </w:tcPr>
          <w:p w14:paraId="753EFD89"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Pardavėjas turi įregistruoti sukomplektuotą ir parengtą darbui krovininį automobilį </w:t>
            </w:r>
            <w:r w:rsidRPr="00122C61">
              <w:rPr>
                <w:rFonts w:ascii="Times New Roman" w:eastAsia="Times New Roman" w:hAnsi="Times New Roman" w:cs="Times New Roman"/>
                <w:i/>
                <w:iCs/>
                <w:kern w:val="0"/>
                <w14:ligatures w14:val="none"/>
              </w:rPr>
              <w:t xml:space="preserve">(specialios paskirties automobilį - N3 G BAC SR, N3 BAV SR arba lygiavertis klasifikavimas) </w:t>
            </w:r>
            <w:r w:rsidRPr="00122C61">
              <w:rPr>
                <w:rFonts w:ascii="Times New Roman" w:eastAsia="Times New Roman" w:hAnsi="Times New Roman" w:cs="Times New Roman"/>
                <w:kern w:val="0"/>
                <w14:ligatures w14:val="none"/>
              </w:rPr>
              <w:t>AB „Regitra“ pirkėjo vardu, ne vėliau nei prekės perdavimo dieną.</w:t>
            </w:r>
          </w:p>
        </w:tc>
        <w:tc>
          <w:tcPr>
            <w:tcW w:w="3118" w:type="dxa"/>
            <w:tcBorders>
              <w:top w:val="single" w:sz="4" w:space="0" w:color="000000"/>
              <w:left w:val="single" w:sz="4" w:space="0" w:color="000000"/>
              <w:bottom w:val="single" w:sz="4" w:space="0" w:color="000000"/>
              <w:right w:val="single" w:sz="4" w:space="0" w:color="000000"/>
            </w:tcBorders>
          </w:tcPr>
          <w:p w14:paraId="0C9158D9" w14:textId="77777777" w:rsidR="00122C61" w:rsidRPr="00122C61" w:rsidRDefault="00122C61" w:rsidP="00122C61">
            <w:pPr>
              <w:spacing w:after="0" w:line="240" w:lineRule="auto"/>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3F0A3BD9"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p>
        </w:tc>
      </w:tr>
      <w:tr w:rsidR="00122C61" w:rsidRPr="00122C61" w14:paraId="308F0AFA"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46CB8110"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1.8.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823245F"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Automobilio kabinos, rėmo, kėbulo, dažomų metalinių paviršių dominuojanti spalva</w:t>
            </w:r>
          </w:p>
        </w:tc>
        <w:tc>
          <w:tcPr>
            <w:tcW w:w="3005" w:type="dxa"/>
            <w:tcBorders>
              <w:top w:val="single" w:sz="4" w:space="0" w:color="auto"/>
              <w:left w:val="single" w:sz="4" w:space="0" w:color="auto"/>
              <w:bottom w:val="single" w:sz="4" w:space="0" w:color="auto"/>
              <w:right w:val="single" w:sz="4" w:space="0" w:color="auto"/>
            </w:tcBorders>
            <w:vAlign w:val="center"/>
            <w:hideMark/>
          </w:tcPr>
          <w:p w14:paraId="47371705"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Oranžinė (RAL 2004), pilka (Pantone 7544C) arba gamintojo numatyta bazinė (reprezentatyvioji) konkrečios technikos grupės spalva. </w:t>
            </w:r>
          </w:p>
          <w:p w14:paraId="277AF1BC"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Cinkuoti metaliniai paviršiai, iš nerūdijančio plieno, aliuminio arba iš kitos korozijai atsparios medžiagos pagaminti elementai ir mazgai  gali būti nedažyti, jei tai nėra technologiškai būtina, o suvirinimų  vietos tinkamai apdorotos.</w:t>
            </w:r>
          </w:p>
        </w:tc>
        <w:tc>
          <w:tcPr>
            <w:tcW w:w="3118" w:type="dxa"/>
            <w:tcBorders>
              <w:top w:val="single" w:sz="4" w:space="0" w:color="auto"/>
              <w:left w:val="single" w:sz="4" w:space="0" w:color="auto"/>
              <w:bottom w:val="single" w:sz="4" w:space="0" w:color="auto"/>
              <w:right w:val="single" w:sz="4" w:space="0" w:color="auto"/>
            </w:tcBorders>
          </w:tcPr>
          <w:p w14:paraId="329887BF" w14:textId="77777777" w:rsidR="00122C61" w:rsidRPr="00122C61" w:rsidRDefault="00122C61" w:rsidP="00122C61">
            <w:pPr>
              <w:spacing w:after="0" w:line="240" w:lineRule="auto"/>
              <w:rPr>
                <w:rFonts w:ascii="Times New Roman" w:eastAsia="Times New Roman" w:hAnsi="Times New Roman" w:cs="Times New Roman"/>
                <w:kern w:val="0"/>
                <w14:ligatures w14:val="none"/>
              </w:rPr>
            </w:pPr>
            <w:r w:rsidRPr="00122C61">
              <w:rPr>
                <w:rFonts w:ascii="Times New Roman" w:eastAsia="Times New Roman" w:hAnsi="Times New Roman" w:cs="Times New Roman"/>
                <w:b/>
                <w:bCs/>
                <w:i/>
                <w:iCs/>
                <w:kern w:val="0"/>
                <w14:ligatures w14:val="none"/>
              </w:rPr>
              <w:t xml:space="preserve">Siūloma dominuojanti spalva </w:t>
            </w:r>
            <w:r w:rsidRPr="00122C61">
              <w:rPr>
                <w:rFonts w:ascii="Times New Roman" w:eastAsia="Times New Roman" w:hAnsi="Times New Roman" w:cs="Times New Roman"/>
                <w:i/>
                <w:iCs/>
                <w:kern w:val="0"/>
                <w14:ligatures w14:val="none"/>
              </w:rPr>
              <w:t xml:space="preserve">- </w:t>
            </w:r>
            <w:r w:rsidRPr="00122C61">
              <w:rPr>
                <w:rFonts w:ascii="Times New Roman" w:eastAsia="Times New Roman" w:hAnsi="Times New Roman" w:cs="Times New Roman"/>
                <w:i/>
                <w:iCs/>
                <w:kern w:val="0"/>
                <w:highlight w:val="lightGray"/>
                <w14:ligatures w14:val="none"/>
              </w:rPr>
              <w:t>(įrašyti parametrą)</w:t>
            </w:r>
            <w:r w:rsidRPr="00122C61">
              <w:rPr>
                <w:rFonts w:ascii="Times New Roman" w:eastAsia="Times New Roman" w:hAnsi="Times New Roman" w:cs="Times New Roman"/>
                <w:kern w:val="0"/>
                <w:highlight w:val="lightGray"/>
                <w14:ligatures w14:val="none"/>
              </w:rPr>
              <w:t xml:space="preserve"> _____________</w:t>
            </w:r>
            <w:r w:rsidRPr="00122C61">
              <w:rPr>
                <w:rFonts w:ascii="Times New Roman" w:eastAsia="Times New Roman" w:hAnsi="Times New Roman" w:cs="Times New Roman"/>
                <w:kern w:val="0"/>
                <w14:ligatures w14:val="none"/>
              </w:rPr>
              <w:t>.</w:t>
            </w:r>
          </w:p>
          <w:p w14:paraId="209C8B0C" w14:textId="77777777" w:rsidR="00122C61" w:rsidRPr="00122C61" w:rsidRDefault="00122C61" w:rsidP="00122C61">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p>
        </w:tc>
      </w:tr>
      <w:tr w:rsidR="00122C61" w:rsidRPr="00122C61" w14:paraId="05CD55AF"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7AA4D476"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sz w:val="20"/>
                <w:szCs w:val="20"/>
                <w:lang w:val="en-GB"/>
                <w14:ligatures w14:val="none"/>
              </w:rPr>
              <w:t>1.8.1</w:t>
            </w:r>
          </w:p>
        </w:tc>
        <w:tc>
          <w:tcPr>
            <w:tcW w:w="2551" w:type="dxa"/>
            <w:tcBorders>
              <w:top w:val="single" w:sz="8" w:space="0" w:color="auto"/>
              <w:left w:val="nil"/>
              <w:bottom w:val="single" w:sz="8" w:space="0" w:color="auto"/>
              <w:right w:val="single" w:sz="8" w:space="0" w:color="auto"/>
            </w:tcBorders>
            <w:vAlign w:val="center"/>
          </w:tcPr>
          <w:p w14:paraId="2077A330" w14:textId="77777777" w:rsidR="00122C61" w:rsidRPr="00122C61" w:rsidRDefault="00122C61" w:rsidP="00122C61">
            <w:pPr>
              <w:spacing w:after="0" w:line="240" w:lineRule="auto"/>
              <w:jc w:val="both"/>
              <w:rPr>
                <w:rFonts w:ascii="Times New Roman" w:eastAsia="Times New Roman" w:hAnsi="Times New Roman" w:cs="Times New Roman"/>
                <w:kern w:val="0"/>
                <w:lang w:val="en-GB"/>
                <w14:ligatures w14:val="none"/>
              </w:rPr>
            </w:pPr>
            <w:r w:rsidRPr="00122C61">
              <w:rPr>
                <w:rFonts w:ascii="Times New Roman" w:eastAsia="Times New Roman" w:hAnsi="Times New Roman" w:cs="Times New Roman"/>
                <w:kern w:val="0"/>
                <w:lang w:val="en-GB"/>
                <w14:ligatures w14:val="none"/>
              </w:rPr>
              <w:t>Ženklinimas identitetą atitinkančiais simboliais</w:t>
            </w:r>
          </w:p>
          <w:p w14:paraId="28BC26B4" w14:textId="77777777" w:rsidR="00122C61" w:rsidRPr="00122C61" w:rsidRDefault="00122C61" w:rsidP="00122C61">
            <w:pPr>
              <w:spacing w:after="0" w:line="240" w:lineRule="auto"/>
              <w:jc w:val="both"/>
              <w:rPr>
                <w:rFonts w:ascii="Times New Roman" w:eastAsia="Times New Roman" w:hAnsi="Times New Roman" w:cs="Times New Roman"/>
                <w:kern w:val="0"/>
                <w:lang w:val="en-GB"/>
                <w14:ligatures w14:val="none"/>
              </w:rPr>
            </w:pPr>
          </w:p>
          <w:p w14:paraId="55259F0E"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tc>
        <w:tc>
          <w:tcPr>
            <w:tcW w:w="3005" w:type="dxa"/>
            <w:tcBorders>
              <w:top w:val="single" w:sz="8" w:space="0" w:color="auto"/>
              <w:left w:val="nil"/>
              <w:bottom w:val="single" w:sz="8" w:space="0" w:color="auto"/>
              <w:right w:val="single" w:sz="8" w:space="0" w:color="auto"/>
            </w:tcBorders>
            <w:vAlign w:val="center"/>
            <w:hideMark/>
          </w:tcPr>
          <w:p w14:paraId="1F53C9DC"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Ne vėliau kaip prekės perdavimo dieną Pardavėjo kaštais, Prekė (perduodamas komplektas) turi būti paženklinta pagal galiojančius KET ir T DVAER reikalavimus, bei Pirkėjo identitetą atitinkančiu logotipu: bendrovės pavadinimas „KELIŲ PRIEŽIŪRA“ ir  identifikuojantis simbolis - stilizuota „K“ raidė, sudaryta iš dviejų kelio perspektyvų.</w:t>
            </w:r>
          </w:p>
          <w:p w14:paraId="6C73B45E"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Logotipo talpinimo vieta/os derinama su Pirkėju, pasirašius Sutartį, bet ne vėliau kaip 15 kalendorinių dienų iki Prekės perdavimo dienos.  </w:t>
            </w:r>
          </w:p>
          <w:p w14:paraId="2DDB63E0"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Vizualinio identiteto ženklinimo pavyzdžiai:</w:t>
            </w:r>
          </w:p>
          <w:p w14:paraId="5493473D" w14:textId="77777777" w:rsidR="00122C61" w:rsidRPr="00122C61" w:rsidRDefault="00122C61" w:rsidP="00122C61">
            <w:pPr>
              <w:spacing w:before="100" w:beforeAutospacing="1" w:after="100" w:afterAutospacing="1" w:line="240" w:lineRule="auto"/>
              <w:rPr>
                <w:rFonts w:ascii="Times New Roman" w:eastAsia="Times New Roman" w:hAnsi="Times New Roman" w:cs="Times New Roman"/>
                <w:kern w:val="0"/>
                <w:sz w:val="24"/>
                <w:szCs w:val="24"/>
                <w:lang w:eastAsia="lt-LT"/>
                <w14:ligatures w14:val="none"/>
              </w:rPr>
            </w:pPr>
            <w:r w:rsidRPr="00122C61">
              <w:rPr>
                <w:rFonts w:ascii="Times New Roman" w:eastAsia="Times New Roman" w:hAnsi="Times New Roman" w:cs="Times New Roman"/>
                <w:noProof/>
                <w:kern w:val="0"/>
                <w:sz w:val="24"/>
                <w:szCs w:val="24"/>
                <w:lang w:eastAsia="lt-LT"/>
              </w:rPr>
              <w:lastRenderedPageBreak/>
              <w:drawing>
                <wp:inline distT="0" distB="0" distL="0" distR="0" wp14:anchorId="19DF9489" wp14:editId="315205B1">
                  <wp:extent cx="2491740" cy="1280160"/>
                  <wp:effectExtent l="0" t="0" r="3810" b="0"/>
                  <wp:docPr id="369698356"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r="52074" b="52396"/>
                          <a:stretch>
                            <a:fillRect/>
                          </a:stretch>
                        </pic:blipFill>
                        <pic:spPr bwMode="auto">
                          <a:xfrm>
                            <a:off x="0" y="0"/>
                            <a:ext cx="2491740" cy="1280160"/>
                          </a:xfrm>
                          <a:prstGeom prst="rect">
                            <a:avLst/>
                          </a:prstGeom>
                          <a:noFill/>
                          <a:ln>
                            <a:noFill/>
                          </a:ln>
                        </pic:spPr>
                      </pic:pic>
                    </a:graphicData>
                  </a:graphic>
                </wp:inline>
              </w:drawing>
            </w:r>
            <w:r w:rsidRPr="00122C61">
              <w:rPr>
                <w:rFonts w:ascii="Calibri" w:eastAsia="Calibri" w:hAnsi="Calibri" w:cs="Times New Roman"/>
              </w:rPr>
              <w:t xml:space="preserve"> </w:t>
            </w:r>
            <w:r w:rsidRPr="00122C61">
              <w:rPr>
                <w:rFonts w:ascii="Calibri" w:eastAsia="Calibri" w:hAnsi="Calibri" w:cs="Times New Roman"/>
                <w:noProof/>
              </w:rPr>
              <w:drawing>
                <wp:inline distT="0" distB="0" distL="0" distR="0" wp14:anchorId="32B11A70" wp14:editId="7B35BF30">
                  <wp:extent cx="1920240" cy="1234440"/>
                  <wp:effectExtent l="0" t="0" r="3810" b="3810"/>
                  <wp:docPr id="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920240" cy="1234440"/>
                          </a:xfrm>
                          <a:prstGeom prst="rect">
                            <a:avLst/>
                          </a:prstGeom>
                          <a:noFill/>
                          <a:ln>
                            <a:noFill/>
                          </a:ln>
                        </pic:spPr>
                      </pic:pic>
                    </a:graphicData>
                  </a:graphic>
                </wp:inline>
              </w:drawing>
            </w:r>
          </w:p>
          <w:p w14:paraId="3120D836" w14:textId="77777777" w:rsidR="00122C61" w:rsidRPr="00122C61" w:rsidRDefault="00122C61" w:rsidP="00122C61">
            <w:pPr>
              <w:spacing w:after="0" w:line="240" w:lineRule="auto"/>
              <w:jc w:val="both"/>
              <w:rPr>
                <w:rFonts w:ascii="Times New Roman" w:eastAsia="Times New Roman" w:hAnsi="Times New Roman" w:cs="Times New Roman"/>
                <w:kern w:val="0"/>
                <w:lang w:val="en-US"/>
                <w14:ligatures w14:val="none"/>
              </w:rPr>
            </w:pPr>
            <w:r w:rsidRPr="00122C61">
              <w:rPr>
                <w:rFonts w:ascii="Times New Roman" w:eastAsia="Times New Roman" w:hAnsi="Times New Roman" w:cs="Times New Roman"/>
                <w:noProof/>
                <w:kern w:val="0"/>
                <w:sz w:val="24"/>
                <w:szCs w:val="24"/>
                <w:lang w:val="en-GB"/>
              </w:rPr>
              <w:drawing>
                <wp:inline distT="0" distB="0" distL="0" distR="0" wp14:anchorId="4CC06145" wp14:editId="0B6063DE">
                  <wp:extent cx="2514600" cy="1432560"/>
                  <wp:effectExtent l="0" t="0" r="0" b="0"/>
                  <wp:docPr id="3"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7">
                            <a:extLst>
                              <a:ext uri="{28A0092B-C50C-407E-A947-70E740481C1C}">
                                <a14:useLocalDpi xmlns:a14="http://schemas.microsoft.com/office/drawing/2010/main" val="0"/>
                              </a:ext>
                            </a:extLst>
                          </a:blip>
                          <a:srcRect l="14334" r="50279" b="55739"/>
                          <a:stretch>
                            <a:fillRect/>
                          </a:stretch>
                        </pic:blipFill>
                        <pic:spPr bwMode="auto">
                          <a:xfrm>
                            <a:off x="0" y="0"/>
                            <a:ext cx="2514600" cy="1432560"/>
                          </a:xfrm>
                          <a:prstGeom prst="rect">
                            <a:avLst/>
                          </a:prstGeom>
                          <a:noFill/>
                          <a:ln>
                            <a:noFill/>
                          </a:ln>
                        </pic:spPr>
                      </pic:pic>
                    </a:graphicData>
                  </a:graphic>
                </wp:inline>
              </w:drawing>
            </w:r>
            <w:r w:rsidRPr="00122C61">
              <w:rPr>
                <w:rFonts w:ascii="Calibri" w:eastAsia="Calibri" w:hAnsi="Calibri" w:cs="Times New Roman"/>
                <w:lang w:val="en-GB"/>
              </w:rPr>
              <w:t xml:space="preserve"> </w:t>
            </w:r>
            <w:r w:rsidRPr="00122C61">
              <w:rPr>
                <w:rFonts w:ascii="Calibri" w:eastAsia="Calibri" w:hAnsi="Calibri" w:cs="Times New Roman"/>
                <w:noProof/>
              </w:rPr>
              <w:drawing>
                <wp:inline distT="0" distB="0" distL="0" distR="0" wp14:anchorId="0BE40049" wp14:editId="090AB7B1">
                  <wp:extent cx="1920240" cy="1303020"/>
                  <wp:effectExtent l="0" t="0" r="3810" b="0"/>
                  <wp:docPr id="4"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pic:cNvPicPr>
                            <a:picLocks noChangeAspect="1" noChangeArrowheads="1"/>
                          </pic:cNvPicPr>
                        </pic:nvPicPr>
                        <pic:blipFill>
                          <a:blip r:embed="rId8" cstate="print">
                            <a:extLst>
                              <a:ext uri="{28A0092B-C50C-407E-A947-70E740481C1C}">
                                <a14:useLocalDpi xmlns:a14="http://schemas.microsoft.com/office/drawing/2010/main" val="0"/>
                              </a:ext>
                            </a:extLst>
                          </a:blip>
                          <a:srcRect b="10712"/>
                          <a:stretch>
                            <a:fillRect/>
                          </a:stretch>
                        </pic:blipFill>
                        <pic:spPr bwMode="auto">
                          <a:xfrm>
                            <a:off x="0" y="0"/>
                            <a:ext cx="1920240" cy="1303020"/>
                          </a:xfrm>
                          <a:prstGeom prst="rect">
                            <a:avLst/>
                          </a:prstGeom>
                          <a:noFill/>
                          <a:ln>
                            <a:noFill/>
                          </a:ln>
                        </pic:spPr>
                      </pic:pic>
                    </a:graphicData>
                  </a:graphic>
                </wp:inline>
              </w:drawing>
            </w:r>
          </w:p>
        </w:tc>
        <w:tc>
          <w:tcPr>
            <w:tcW w:w="3118" w:type="dxa"/>
            <w:tcBorders>
              <w:top w:val="single" w:sz="4" w:space="0" w:color="auto"/>
              <w:left w:val="single" w:sz="4" w:space="0" w:color="auto"/>
              <w:bottom w:val="single" w:sz="4" w:space="0" w:color="auto"/>
              <w:right w:val="single" w:sz="4" w:space="0" w:color="auto"/>
            </w:tcBorders>
            <w:hideMark/>
          </w:tcPr>
          <w:p w14:paraId="54135C6B" w14:textId="77777777" w:rsidR="00122C61" w:rsidRPr="00122C61" w:rsidRDefault="00122C61" w:rsidP="00122C61">
            <w:pPr>
              <w:spacing w:after="0" w:line="240" w:lineRule="auto"/>
              <w:rPr>
                <w:rFonts w:ascii="Times New Roman" w:eastAsia="Times New Roman" w:hAnsi="Times New Roman" w:cs="Times New Roman"/>
                <w:b/>
                <w:bCs/>
                <w:kern w:val="0"/>
                <w:highlight w:val="lightGray"/>
                <w14:ligatures w14:val="none"/>
              </w:rPr>
            </w:pPr>
            <w:r w:rsidRPr="00122C61">
              <w:rPr>
                <w:rFonts w:ascii="Times New Roman" w:eastAsia="Times New Roman" w:hAnsi="Times New Roman" w:cs="Times New Roman"/>
                <w:b/>
                <w:bCs/>
                <w:kern w:val="0"/>
                <w:highlight w:val="lightGray"/>
                <w14:ligatures w14:val="none"/>
              </w:rPr>
              <w:lastRenderedPageBreak/>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0515C9CD" w14:textId="77777777" w:rsidTr="00660E9D">
        <w:trPr>
          <w:trHeight w:val="355"/>
        </w:trPr>
        <w:tc>
          <w:tcPr>
            <w:tcW w:w="960" w:type="dxa"/>
            <w:tcBorders>
              <w:top w:val="single" w:sz="4" w:space="0" w:color="auto"/>
              <w:left w:val="single" w:sz="4" w:space="0" w:color="auto"/>
              <w:bottom w:val="single" w:sz="4" w:space="0" w:color="auto"/>
              <w:right w:val="single" w:sz="4" w:space="0" w:color="auto"/>
            </w:tcBorders>
            <w:vAlign w:val="center"/>
            <w:hideMark/>
          </w:tcPr>
          <w:p w14:paraId="315CC1C3"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1.9.</w:t>
            </w:r>
          </w:p>
        </w:tc>
        <w:tc>
          <w:tcPr>
            <w:tcW w:w="2551" w:type="dxa"/>
            <w:tcBorders>
              <w:top w:val="single" w:sz="4" w:space="0" w:color="000000"/>
              <w:left w:val="single" w:sz="4" w:space="0" w:color="000000"/>
              <w:bottom w:val="single" w:sz="4" w:space="0" w:color="000000"/>
              <w:right w:val="single" w:sz="4" w:space="0" w:color="000000"/>
            </w:tcBorders>
            <w:hideMark/>
          </w:tcPr>
          <w:p w14:paraId="4E822F9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lang w:eastAsia="ar-SA"/>
                <w14:ligatures w14:val="none"/>
              </w:rPr>
              <w:t>Atraminės kaladėlės</w:t>
            </w:r>
          </w:p>
        </w:tc>
        <w:tc>
          <w:tcPr>
            <w:tcW w:w="3005" w:type="dxa"/>
            <w:tcBorders>
              <w:top w:val="single" w:sz="4" w:space="0" w:color="000000"/>
              <w:left w:val="single" w:sz="4" w:space="0" w:color="000000"/>
              <w:bottom w:val="single" w:sz="4" w:space="0" w:color="000000"/>
              <w:right w:val="single" w:sz="4" w:space="0" w:color="000000"/>
            </w:tcBorders>
            <w:hideMark/>
          </w:tcPr>
          <w:p w14:paraId="73691802"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lang w:eastAsia="ar-SA"/>
                <w14:ligatures w14:val="none"/>
              </w:rPr>
              <w:t>Ne mažiau dviejų vnt, su numatyta joms tvirtinimo vieta.</w:t>
            </w:r>
          </w:p>
        </w:tc>
        <w:tc>
          <w:tcPr>
            <w:tcW w:w="3118" w:type="dxa"/>
            <w:tcBorders>
              <w:top w:val="single" w:sz="4" w:space="0" w:color="000000"/>
              <w:left w:val="single" w:sz="4" w:space="0" w:color="000000"/>
              <w:bottom w:val="single" w:sz="4" w:space="0" w:color="000000"/>
              <w:right w:val="single" w:sz="4" w:space="0" w:color="000000"/>
            </w:tcBorders>
            <w:hideMark/>
          </w:tcPr>
          <w:p w14:paraId="21CB089A" w14:textId="77777777" w:rsidR="00122C61" w:rsidRPr="00122C61" w:rsidRDefault="00122C61" w:rsidP="00122C61">
            <w:pPr>
              <w:autoSpaceDN w:val="0"/>
              <w:spacing w:after="0" w:line="240" w:lineRule="auto"/>
              <w:jc w:val="both"/>
              <w:rPr>
                <w:rFonts w:ascii="Times New Roman" w:eastAsia="Times New Roman" w:hAnsi="Times New Roman" w:cs="Times New Roman"/>
                <w:kern w:val="0"/>
                <w:highlight w:val="lightGray"/>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3346AB0F"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2FEB6663"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1.10.</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74C39E2E"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color w:val="000000"/>
                <w:kern w:val="0"/>
                <w:lang w:eastAsia="lt-LT"/>
                <w14:ligatures w14:val="none"/>
              </w:rPr>
              <w:t>Draudimas</w:t>
            </w:r>
          </w:p>
        </w:tc>
        <w:tc>
          <w:tcPr>
            <w:tcW w:w="3005" w:type="dxa"/>
            <w:tcBorders>
              <w:top w:val="single" w:sz="4" w:space="0" w:color="000000"/>
              <w:left w:val="single" w:sz="4" w:space="0" w:color="000000"/>
              <w:bottom w:val="single" w:sz="4" w:space="0" w:color="000000"/>
              <w:right w:val="single" w:sz="4" w:space="0" w:color="auto"/>
            </w:tcBorders>
            <w:vAlign w:val="center"/>
            <w:hideMark/>
          </w:tcPr>
          <w:p w14:paraId="0F985016"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color w:val="000000"/>
                <w:kern w:val="0"/>
                <w:lang w:eastAsia="lt-LT"/>
                <w14:ligatures w14:val="none"/>
              </w:rPr>
              <w:t>Įprastinės transporto priemonių valdytojų civilinės atsakomybės privalomojo draudimo sutartis, galiojanti ne trumpiau kaip 15 dienų nuo priėmimo - perdavimo akto pasirašymo dienos.</w:t>
            </w:r>
          </w:p>
        </w:tc>
        <w:tc>
          <w:tcPr>
            <w:tcW w:w="3118" w:type="dxa"/>
            <w:tcBorders>
              <w:top w:val="single" w:sz="4" w:space="0" w:color="000000"/>
              <w:left w:val="single" w:sz="4" w:space="0" w:color="000000"/>
              <w:bottom w:val="single" w:sz="4" w:space="0" w:color="000000"/>
              <w:right w:val="single" w:sz="4" w:space="0" w:color="000000"/>
            </w:tcBorders>
            <w:hideMark/>
          </w:tcPr>
          <w:p w14:paraId="61451BC1" w14:textId="77777777" w:rsidR="00122C61" w:rsidRPr="00122C61" w:rsidRDefault="00122C61" w:rsidP="00122C61">
            <w:pPr>
              <w:spacing w:after="0" w:line="240" w:lineRule="auto"/>
              <w:jc w:val="both"/>
              <w:rPr>
                <w:rFonts w:ascii="Times New Roman" w:eastAsia="Times New Roman" w:hAnsi="Times New Roman" w:cs="Times New Roman"/>
                <w:kern w:val="0"/>
                <w:highlight w:val="lightGray"/>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4AC62472" w14:textId="77777777" w:rsidTr="00660E9D">
        <w:trPr>
          <w:trHeight w:val="357"/>
        </w:trPr>
        <w:tc>
          <w:tcPr>
            <w:tcW w:w="960" w:type="dxa"/>
            <w:tcBorders>
              <w:top w:val="single" w:sz="4" w:space="0" w:color="auto"/>
              <w:left w:val="single" w:sz="4" w:space="0" w:color="auto"/>
              <w:bottom w:val="single" w:sz="4" w:space="0" w:color="auto"/>
              <w:right w:val="single" w:sz="4" w:space="0" w:color="auto"/>
            </w:tcBorders>
            <w:vAlign w:val="center"/>
            <w:hideMark/>
          </w:tcPr>
          <w:p w14:paraId="391D2029"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1.11.</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2D67AA33" w14:textId="77777777" w:rsidR="00122C61" w:rsidRPr="00122C61" w:rsidRDefault="00122C61" w:rsidP="00122C61">
            <w:pPr>
              <w:spacing w:after="0" w:line="240" w:lineRule="auto"/>
              <w:jc w:val="both"/>
              <w:rPr>
                <w:rFonts w:ascii="Times New Roman" w:eastAsia="Times New Roman" w:hAnsi="Times New Roman" w:cs="Times New Roman"/>
                <w:kern w:val="0"/>
                <w:lang w:eastAsia="ar-SA"/>
                <w14:ligatures w14:val="none"/>
              </w:rPr>
            </w:pPr>
            <w:r w:rsidRPr="00122C61">
              <w:rPr>
                <w:rFonts w:ascii="Times New Roman" w:eastAsia="Times New Roman" w:hAnsi="Times New Roman" w:cs="Times New Roman"/>
                <w:kern w:val="0"/>
                <w:lang w:eastAsia="ar-SA"/>
                <w14:ligatures w14:val="none"/>
              </w:rPr>
              <w:t>Garantija nuo kiauryminio prarūdijimo</w:t>
            </w:r>
          </w:p>
        </w:tc>
        <w:tc>
          <w:tcPr>
            <w:tcW w:w="3005" w:type="dxa"/>
            <w:tcBorders>
              <w:top w:val="single" w:sz="4" w:space="0" w:color="000000"/>
              <w:left w:val="single" w:sz="4" w:space="0" w:color="000000"/>
              <w:bottom w:val="single" w:sz="4" w:space="0" w:color="000000"/>
              <w:right w:val="single" w:sz="4" w:space="0" w:color="000000"/>
            </w:tcBorders>
            <w:vAlign w:val="center"/>
            <w:hideMark/>
          </w:tcPr>
          <w:p w14:paraId="7CF9302E" w14:textId="77777777" w:rsidR="00122C61" w:rsidRPr="00122C61" w:rsidRDefault="00122C61" w:rsidP="00122C61">
            <w:pPr>
              <w:autoSpaceDN w:val="0"/>
              <w:spacing w:after="0" w:line="240" w:lineRule="auto"/>
              <w:jc w:val="both"/>
              <w:rPr>
                <w:rFonts w:ascii="Times New Roman" w:eastAsia="Times New Roman" w:hAnsi="Times New Roman" w:cs="Times New Roman"/>
                <w:kern w:val="0"/>
                <w:lang w:eastAsia="ar-SA"/>
                <w14:ligatures w14:val="none"/>
              </w:rPr>
            </w:pPr>
            <w:r w:rsidRPr="00122C61">
              <w:rPr>
                <w:rFonts w:ascii="Times New Roman" w:eastAsia="Times New Roman" w:hAnsi="Times New Roman" w:cs="Times New Roman"/>
                <w:kern w:val="0"/>
                <w:lang w:eastAsia="ar-SA"/>
                <w14:ligatures w14:val="none"/>
              </w:rPr>
              <w:t xml:space="preserve">Visiems be išimties komplektą sudarantiems komponentams - ne mažiau kaip 72 mėnesiai. </w:t>
            </w:r>
          </w:p>
        </w:tc>
        <w:tc>
          <w:tcPr>
            <w:tcW w:w="3118" w:type="dxa"/>
            <w:tcBorders>
              <w:top w:val="single" w:sz="4" w:space="0" w:color="000000"/>
              <w:left w:val="single" w:sz="4" w:space="0" w:color="000000"/>
              <w:bottom w:val="single" w:sz="4" w:space="0" w:color="000000"/>
              <w:right w:val="single" w:sz="4" w:space="0" w:color="000000"/>
            </w:tcBorders>
            <w:vAlign w:val="center"/>
            <w:hideMark/>
          </w:tcPr>
          <w:p w14:paraId="7EBA43C0" w14:textId="77777777" w:rsidR="00122C61" w:rsidRPr="00122C61" w:rsidRDefault="00122C61" w:rsidP="00122C61">
            <w:pPr>
              <w:autoSpaceDN w:val="0"/>
              <w:spacing w:after="0" w:line="240" w:lineRule="auto"/>
              <w:jc w:val="both"/>
              <w:textAlignment w:val="baseline"/>
              <w:rPr>
                <w:rFonts w:ascii="Calibri" w:eastAsia="Calibri" w:hAnsi="Calibri" w:cs="Times New Roman"/>
                <w:kern w:val="0"/>
                <w14:ligatures w14:val="none"/>
              </w:rPr>
            </w:pPr>
            <w:r w:rsidRPr="00122C61">
              <w:rPr>
                <w:rFonts w:ascii="Times New Roman" w:eastAsia="Times New Roman" w:hAnsi="Times New Roman" w:cs="Times New Roman"/>
                <w:b/>
                <w:bCs/>
                <w:i/>
                <w:iCs/>
                <w:kern w:val="0"/>
                <w:lang w:eastAsia="ar-SA"/>
                <w14:ligatures w14:val="none"/>
              </w:rPr>
              <w:t>Siūlomas parametras</w:t>
            </w:r>
            <w:r w:rsidRPr="00122C61">
              <w:rPr>
                <w:rFonts w:ascii="Times New Roman" w:eastAsia="Times New Roman" w:hAnsi="Times New Roman" w:cs="Times New Roman"/>
                <w:i/>
                <w:iCs/>
                <w:kern w:val="0"/>
                <w:lang w:eastAsia="ar-SA"/>
                <w14:ligatures w14:val="none"/>
              </w:rPr>
              <w:t xml:space="preserve"> -     </w:t>
            </w:r>
            <w:r w:rsidRPr="00122C61">
              <w:rPr>
                <w:rFonts w:ascii="Times New Roman" w:eastAsia="Times New Roman" w:hAnsi="Times New Roman" w:cs="Times New Roman"/>
                <w:i/>
                <w:iCs/>
                <w:kern w:val="0"/>
                <w:shd w:val="clear" w:color="auto" w:fill="C0C0C0"/>
                <w:lang w:eastAsia="ar-SA"/>
                <w14:ligatures w14:val="none"/>
              </w:rPr>
              <w:t>____</w:t>
            </w:r>
            <w:r w:rsidRPr="00122C61">
              <w:rPr>
                <w:rFonts w:ascii="Times New Roman" w:eastAsia="Times New Roman" w:hAnsi="Times New Roman" w:cs="Times New Roman"/>
                <w:i/>
                <w:iCs/>
                <w:kern w:val="0"/>
                <w:lang w:eastAsia="ar-SA"/>
                <w14:ligatures w14:val="none"/>
              </w:rPr>
              <w:t xml:space="preserve"> mėn.</w:t>
            </w:r>
          </w:p>
        </w:tc>
      </w:tr>
      <w:tr w:rsidR="00122C61" w:rsidRPr="00122C61" w14:paraId="47F76E80"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2E710175"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1.12.</w:t>
            </w:r>
          </w:p>
        </w:tc>
        <w:tc>
          <w:tcPr>
            <w:tcW w:w="2551" w:type="dxa"/>
            <w:tcBorders>
              <w:top w:val="single" w:sz="4" w:space="0" w:color="000000"/>
              <w:left w:val="single" w:sz="4" w:space="0" w:color="000000"/>
              <w:bottom w:val="single" w:sz="4" w:space="0" w:color="000000"/>
              <w:right w:val="single" w:sz="4" w:space="0" w:color="000000"/>
            </w:tcBorders>
            <w:hideMark/>
          </w:tcPr>
          <w:p w14:paraId="4051A964" w14:textId="77777777" w:rsidR="00122C61" w:rsidRPr="00122C61" w:rsidRDefault="00122C61" w:rsidP="00122C61">
            <w:pPr>
              <w:spacing w:after="0" w:line="240" w:lineRule="auto"/>
              <w:jc w:val="both"/>
              <w:rPr>
                <w:rFonts w:ascii="Times New Roman" w:eastAsia="Times New Roman" w:hAnsi="Times New Roman" w:cs="Times New Roman"/>
                <w:kern w:val="0"/>
                <w:lang w:eastAsia="ar-SA"/>
                <w14:ligatures w14:val="none"/>
              </w:rPr>
            </w:pPr>
            <w:r w:rsidRPr="00122C61">
              <w:rPr>
                <w:rFonts w:ascii="Times New Roman" w:eastAsia="Times New Roman" w:hAnsi="Times New Roman" w:cs="Times New Roman"/>
                <w:kern w:val="0"/>
                <w:lang w:eastAsia="ar-SA"/>
                <w14:ligatures w14:val="none"/>
              </w:rPr>
              <w:t>Teisė atlikti garantinį remontą ir garantinį techninį aptarnavimą</w:t>
            </w:r>
          </w:p>
        </w:tc>
        <w:tc>
          <w:tcPr>
            <w:tcW w:w="3005" w:type="dxa"/>
            <w:tcBorders>
              <w:top w:val="single" w:sz="4" w:space="0" w:color="000000"/>
              <w:left w:val="single" w:sz="4" w:space="0" w:color="000000"/>
              <w:bottom w:val="single" w:sz="4" w:space="0" w:color="000000"/>
              <w:right w:val="single" w:sz="4" w:space="0" w:color="auto"/>
            </w:tcBorders>
            <w:hideMark/>
          </w:tcPr>
          <w:p w14:paraId="17DC2A89" w14:textId="77777777" w:rsidR="00122C61" w:rsidRPr="00122C61" w:rsidRDefault="00122C61" w:rsidP="00122C61">
            <w:pPr>
              <w:autoSpaceDN w:val="0"/>
              <w:spacing w:after="0" w:line="240" w:lineRule="auto"/>
              <w:jc w:val="both"/>
              <w:rPr>
                <w:rFonts w:ascii="Times New Roman" w:eastAsia="Times New Roman" w:hAnsi="Times New Roman" w:cs="Times New Roman"/>
                <w:iCs/>
                <w:kern w:val="0"/>
                <w:lang w:eastAsia="ar-SA"/>
                <w14:ligatures w14:val="none"/>
              </w:rPr>
            </w:pPr>
            <w:r w:rsidRPr="00122C61">
              <w:rPr>
                <w:rFonts w:ascii="Times New Roman" w:eastAsia="Times New Roman" w:hAnsi="Times New Roman" w:cs="Times New Roman"/>
                <w:iCs/>
                <w:kern w:val="0"/>
                <w:lang w:eastAsia="ar-SA"/>
                <w14:ligatures w14:val="none"/>
              </w:rPr>
              <w:t>Pardavėjas turi būti siūlomos prekės gamintojo (jeigu pats nėra gamintojas) oficialus atstovas, turintis teisę atlikti siūlomos prekės techninį aptarnavimą ir remontą garantiniu laikotarpiu</w:t>
            </w:r>
            <w:r w:rsidRPr="00122C61">
              <w:rPr>
                <w:rFonts w:ascii="Times New Roman" w:eastAsia="Times New Roman" w:hAnsi="Times New Roman" w:cs="Times New Roman"/>
                <w:iCs/>
                <w:color w:val="333333"/>
                <w:kern w:val="0"/>
                <w:lang w:eastAsia="ar-SA"/>
                <w14:ligatures w14:val="none"/>
              </w:rPr>
              <w:t xml:space="preserve"> arba būti sudaręs atitinkamų paslaugų </w:t>
            </w:r>
            <w:r w:rsidRPr="00122C61">
              <w:rPr>
                <w:rFonts w:ascii="Times New Roman" w:eastAsia="Times New Roman" w:hAnsi="Times New Roman" w:cs="Times New Roman"/>
                <w:iCs/>
                <w:color w:val="333333"/>
                <w:kern w:val="0"/>
                <w:lang w:eastAsia="ar-SA"/>
                <w14:ligatures w14:val="none"/>
              </w:rPr>
              <w:lastRenderedPageBreak/>
              <w:t>teikimo sutartį su kitu tokią teisę turinčiu ūkio subjektu.</w:t>
            </w:r>
            <w:r w:rsidRPr="00122C61">
              <w:rPr>
                <w:rFonts w:ascii="Times New Roman" w:eastAsia="Times New Roman" w:hAnsi="Times New Roman" w:cs="Times New Roman"/>
                <w:iCs/>
                <w:kern w:val="0"/>
                <w:lang w:eastAsia="ar-SA"/>
                <w14:ligatures w14:val="none"/>
              </w:rPr>
              <w:t xml:space="preserve"> </w:t>
            </w:r>
          </w:p>
          <w:p w14:paraId="74588F00" w14:textId="77777777" w:rsidR="00122C61" w:rsidRPr="00122C61" w:rsidRDefault="00122C61" w:rsidP="00122C61">
            <w:pPr>
              <w:autoSpaceDN w:val="0"/>
              <w:spacing w:after="0" w:line="240" w:lineRule="auto"/>
              <w:jc w:val="both"/>
              <w:rPr>
                <w:rFonts w:ascii="Times New Roman" w:eastAsia="Times New Roman" w:hAnsi="Times New Roman" w:cs="Times New Roman"/>
                <w:kern w:val="0"/>
                <w:lang w:eastAsia="ar-SA"/>
                <w14:ligatures w14:val="none"/>
              </w:rPr>
            </w:pPr>
            <w:r w:rsidRPr="00122C61">
              <w:rPr>
                <w:rFonts w:ascii="Times New Roman" w:eastAsia="Times New Roman" w:hAnsi="Times New Roman" w:cs="Times New Roman"/>
                <w:b/>
                <w:iCs/>
                <w:kern w:val="0"/>
                <w:lang w:eastAsia="ar-SA"/>
                <w14:ligatures w14:val="none"/>
              </w:rPr>
              <w:t>Kartu su pasiūlymu turi būti pateiktas</w:t>
            </w:r>
            <w:r w:rsidRPr="00122C61">
              <w:rPr>
                <w:rFonts w:ascii="Times New Roman" w:eastAsia="Times New Roman" w:hAnsi="Times New Roman" w:cs="Times New Roman"/>
                <w:iCs/>
                <w:kern w:val="0"/>
                <w:lang w:eastAsia="ar-SA"/>
                <w14:ligatures w14:val="none"/>
              </w:rPr>
              <w:t xml:space="preserve"> </w:t>
            </w:r>
            <w:r w:rsidRPr="00122C61">
              <w:rPr>
                <w:rFonts w:ascii="Times New Roman" w:eastAsia="Times New Roman" w:hAnsi="Times New Roman" w:cs="Times New Roman"/>
                <w:b/>
                <w:bCs/>
                <w:iCs/>
                <w:kern w:val="0"/>
                <w:lang w:eastAsia="ar-SA"/>
                <w14:ligatures w14:val="none"/>
              </w:rPr>
              <w:t xml:space="preserve">siūlomos </w:t>
            </w:r>
            <w:r w:rsidRPr="00122C61">
              <w:rPr>
                <w:rFonts w:ascii="Times New Roman" w:eastAsia="Times New Roman" w:hAnsi="Times New Roman" w:cs="Times New Roman"/>
                <w:b/>
                <w:bCs/>
                <w:iCs/>
                <w:color w:val="333333"/>
                <w:kern w:val="0"/>
                <w:lang w:eastAsia="ar-SA"/>
                <w14:ligatures w14:val="none"/>
              </w:rPr>
              <w:t>prekės gamintojo įgaliojimas, patvirtinantis pardavėjo teisę atlikti techninio aptarnavimo ir remonto paslaugas garantiniu laikotarpiu arba pateikiami įrodymai apie sudarytą atitinkamų paslaugų teikimo sutartį su kitu tokią teisę turinčiu ūkio subjektu</w:t>
            </w:r>
            <w:r w:rsidRPr="00122C61">
              <w:rPr>
                <w:rFonts w:ascii="Times New Roman" w:eastAsia="Times New Roman" w:hAnsi="Times New Roman" w:cs="Times New Roman"/>
                <w:b/>
                <w:bCs/>
                <w:iCs/>
                <w:kern w:val="0"/>
                <w:lang w:eastAsia="ar-SA"/>
                <w14:ligatures w14:val="none"/>
              </w:rPr>
              <w:t>.</w:t>
            </w:r>
            <w:r w:rsidRPr="00122C61">
              <w:rPr>
                <w:rFonts w:ascii="Times New Roman" w:eastAsia="Times New Roman" w:hAnsi="Times New Roman" w:cs="Times New Roman"/>
                <w:iCs/>
                <w:kern w:val="0"/>
                <w:lang w:eastAsia="ar-SA"/>
                <w14:ligatures w14:val="none"/>
              </w:rPr>
              <w:t> </w:t>
            </w:r>
          </w:p>
        </w:tc>
        <w:tc>
          <w:tcPr>
            <w:tcW w:w="3118" w:type="dxa"/>
            <w:tcBorders>
              <w:top w:val="single" w:sz="4" w:space="0" w:color="000000"/>
              <w:left w:val="single" w:sz="4" w:space="0" w:color="000000"/>
              <w:bottom w:val="single" w:sz="4" w:space="0" w:color="000000"/>
              <w:right w:val="single" w:sz="4" w:space="0" w:color="000000"/>
            </w:tcBorders>
            <w:hideMark/>
          </w:tcPr>
          <w:p w14:paraId="0472ECEA" w14:textId="77777777" w:rsidR="00122C61" w:rsidRPr="00122C61" w:rsidRDefault="00122C61" w:rsidP="00122C61">
            <w:pPr>
              <w:autoSpaceDN w:val="0"/>
              <w:spacing w:after="0" w:line="240" w:lineRule="auto"/>
              <w:jc w:val="both"/>
              <w:rPr>
                <w:rFonts w:ascii="Times New Roman" w:eastAsia="Times New Roman" w:hAnsi="Times New Roman" w:cs="Times New Roman"/>
                <w:i/>
                <w:iCs/>
                <w:kern w:val="0"/>
                <w:lang w:eastAsia="lt-LT"/>
                <w14:ligatures w14:val="none"/>
              </w:rPr>
            </w:pPr>
            <w:r w:rsidRPr="00122C61">
              <w:rPr>
                <w:rFonts w:ascii="Times New Roman" w:eastAsia="Times New Roman" w:hAnsi="Times New Roman" w:cs="Times New Roman"/>
                <w:b/>
                <w:bCs/>
                <w:kern w:val="0"/>
                <w:highlight w:val="lightGray"/>
                <w14:ligatures w14:val="none"/>
              </w:rPr>
              <w:lastRenderedPageBreak/>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r w:rsidRPr="00122C61">
              <w:rPr>
                <w:rFonts w:ascii="Times New Roman" w:eastAsia="Times New Roman" w:hAnsi="Times New Roman" w:cs="Times New Roman"/>
                <w:i/>
                <w:iCs/>
                <w:kern w:val="0"/>
                <w14:ligatures w14:val="none"/>
              </w:rPr>
              <w:t xml:space="preserve"> 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 xml:space="preserve">. </w:t>
            </w:r>
          </w:p>
        </w:tc>
      </w:tr>
      <w:tr w:rsidR="00122C61" w:rsidRPr="00122C61" w14:paraId="1E8B8805"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7A5705C1"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1.13.</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7784B479" w14:textId="77777777" w:rsidR="00122C61" w:rsidRPr="00122C61" w:rsidRDefault="00122C61" w:rsidP="00122C61">
            <w:pPr>
              <w:spacing w:after="0" w:line="240" w:lineRule="auto"/>
              <w:jc w:val="both"/>
              <w:rPr>
                <w:rFonts w:ascii="Times New Roman" w:eastAsia="Times New Roman" w:hAnsi="Times New Roman" w:cs="Times New Roman"/>
                <w:kern w:val="0"/>
                <w:lang w:eastAsia="ar-SA"/>
                <w14:ligatures w14:val="none"/>
              </w:rPr>
            </w:pPr>
            <w:r w:rsidRPr="00122C61">
              <w:rPr>
                <w:rFonts w:ascii="Times New Roman" w:eastAsia="Times New Roman" w:hAnsi="Times New Roman" w:cs="Times New Roman"/>
                <w:kern w:val="0"/>
                <w14:ligatures w14:val="none"/>
              </w:rPr>
              <w:t>Techninio aptarnavimo ir garantinio remonto terminai</w:t>
            </w:r>
          </w:p>
        </w:tc>
        <w:tc>
          <w:tcPr>
            <w:tcW w:w="3005" w:type="dxa"/>
            <w:tcBorders>
              <w:top w:val="single" w:sz="4" w:space="0" w:color="000000"/>
              <w:left w:val="single" w:sz="4" w:space="0" w:color="000000"/>
              <w:bottom w:val="single" w:sz="4" w:space="0" w:color="000000"/>
              <w:right w:val="single" w:sz="4" w:space="0" w:color="auto"/>
            </w:tcBorders>
            <w:shd w:val="clear" w:color="auto" w:fill="FFFFFF"/>
            <w:vAlign w:val="center"/>
            <w:hideMark/>
          </w:tcPr>
          <w:p w14:paraId="390C6D6F" w14:textId="77777777" w:rsidR="00122C61" w:rsidRPr="00122C61" w:rsidRDefault="00122C61" w:rsidP="00122C61">
            <w:pPr>
              <w:autoSpaceDN w:val="0"/>
              <w:spacing w:after="0" w:line="240" w:lineRule="auto"/>
              <w:jc w:val="both"/>
              <w:rPr>
                <w:rFonts w:ascii="Times New Roman" w:eastAsia="Times New Roman" w:hAnsi="Times New Roman" w:cs="Times New Roman"/>
                <w:kern w:val="0"/>
                <w:lang w:eastAsia="ar-SA"/>
                <w14:ligatures w14:val="none"/>
              </w:rPr>
            </w:pPr>
            <w:r w:rsidRPr="00122C61">
              <w:rPr>
                <w:rFonts w:ascii="Times New Roman" w:eastAsia="Times New Roman" w:hAnsi="Times New Roman" w:cs="Times New Roman"/>
                <w:color w:val="000000"/>
                <w:kern w:val="0"/>
                <w14:ligatures w14:val="none"/>
              </w:rPr>
              <w:t xml:space="preserve">Pardavėjas garantinio remonto darbus turi atlikti ne ilgiau kaip per </w:t>
            </w:r>
            <w:r w:rsidRPr="00122C61">
              <w:rPr>
                <w:rFonts w:ascii="Times New Roman" w:eastAsia="Times New Roman" w:hAnsi="Times New Roman" w:cs="Times New Roman"/>
                <w:color w:val="000000"/>
                <w:spacing w:val="-4"/>
                <w:kern w:val="0"/>
                <w14:ligatures w14:val="none"/>
              </w:rPr>
              <w:t xml:space="preserve">5 darbo dienas po Pirkėjo paraiškos </w:t>
            </w:r>
            <w:r w:rsidRPr="00122C61">
              <w:rPr>
                <w:rFonts w:ascii="Times New Roman" w:eastAsia="Times New Roman" w:hAnsi="Times New Roman" w:cs="Times New Roman"/>
                <w:color w:val="000000"/>
                <w:spacing w:val="-6"/>
                <w:kern w:val="0"/>
                <w14:ligatures w14:val="none"/>
              </w:rPr>
              <w:t>pateikimo rašytine forma (el. paštu) ir  telefoninio skambučio sutartyje nurodytam Pardavėjo atsakingam asmeniui.</w:t>
            </w:r>
          </w:p>
        </w:tc>
        <w:tc>
          <w:tcPr>
            <w:tcW w:w="3118" w:type="dxa"/>
            <w:tcBorders>
              <w:top w:val="single" w:sz="4" w:space="0" w:color="000000"/>
              <w:left w:val="single" w:sz="4" w:space="0" w:color="000000"/>
              <w:bottom w:val="single" w:sz="4" w:space="0" w:color="000000"/>
              <w:right w:val="single" w:sz="4" w:space="0" w:color="000000"/>
            </w:tcBorders>
            <w:hideMark/>
          </w:tcPr>
          <w:p w14:paraId="2CCF0F52" w14:textId="77777777" w:rsidR="00122C61" w:rsidRPr="00122C61" w:rsidRDefault="00122C61" w:rsidP="00122C61">
            <w:pPr>
              <w:autoSpaceDN w:val="0"/>
              <w:spacing w:after="0" w:line="240" w:lineRule="auto"/>
              <w:jc w:val="both"/>
              <w:rPr>
                <w:rFonts w:ascii="Times New Roman" w:eastAsia="Times New Roman" w:hAnsi="Times New Roman" w:cs="Times New Roman"/>
                <w:i/>
                <w:iCs/>
                <w:kern w:val="0"/>
                <w:lang w:eastAsia="lt-LT"/>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43BDAD4D"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69EDE960"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1.14.</w:t>
            </w:r>
          </w:p>
        </w:tc>
        <w:tc>
          <w:tcPr>
            <w:tcW w:w="2551" w:type="dxa"/>
            <w:tcBorders>
              <w:top w:val="single" w:sz="4" w:space="0" w:color="auto"/>
              <w:left w:val="single" w:sz="4" w:space="0" w:color="auto"/>
              <w:bottom w:val="single" w:sz="4" w:space="0" w:color="auto"/>
              <w:right w:val="single" w:sz="4" w:space="0" w:color="auto"/>
            </w:tcBorders>
            <w:hideMark/>
          </w:tcPr>
          <w:p w14:paraId="671F059A" w14:textId="77777777" w:rsidR="00122C61" w:rsidRPr="00122C61" w:rsidRDefault="00122C61" w:rsidP="00122C61">
            <w:pPr>
              <w:spacing w:after="0" w:line="240" w:lineRule="auto"/>
              <w:jc w:val="both"/>
              <w:rPr>
                <w:rFonts w:ascii="Times New Roman" w:eastAsia="Times New Roman" w:hAnsi="Times New Roman" w:cs="Times New Roman"/>
                <w:kern w:val="0"/>
                <w:lang w:eastAsia="ar-SA"/>
                <w14:ligatures w14:val="none"/>
              </w:rPr>
            </w:pPr>
            <w:r w:rsidRPr="00122C61">
              <w:rPr>
                <w:rFonts w:ascii="Times New Roman" w:eastAsia="Times New Roman" w:hAnsi="Times New Roman" w:cs="Times New Roman"/>
                <w:kern w:val="0"/>
                <w:lang w:eastAsia="ar-SA"/>
                <w14:ligatures w14:val="none"/>
              </w:rPr>
              <w:t>Dokumentacija</w:t>
            </w:r>
          </w:p>
        </w:tc>
        <w:tc>
          <w:tcPr>
            <w:tcW w:w="3005" w:type="dxa"/>
            <w:tcBorders>
              <w:top w:val="single" w:sz="4" w:space="0" w:color="auto"/>
              <w:left w:val="single" w:sz="4" w:space="0" w:color="auto"/>
              <w:bottom w:val="single" w:sz="4" w:space="0" w:color="auto"/>
              <w:right w:val="single" w:sz="4" w:space="0" w:color="auto"/>
            </w:tcBorders>
            <w:hideMark/>
          </w:tcPr>
          <w:p w14:paraId="2C26DD35" w14:textId="77777777" w:rsidR="00122C61" w:rsidRPr="00122C61" w:rsidRDefault="00122C61" w:rsidP="00122C61">
            <w:pPr>
              <w:autoSpaceDN w:val="0"/>
              <w:spacing w:after="0" w:line="240" w:lineRule="auto"/>
              <w:jc w:val="both"/>
              <w:rPr>
                <w:rFonts w:ascii="Times New Roman" w:eastAsia="Times New Roman" w:hAnsi="Times New Roman" w:cs="Times New Roman"/>
                <w:iCs/>
                <w:kern w:val="0"/>
                <w:lang w:eastAsia="ar-SA"/>
                <w14:ligatures w14:val="none"/>
              </w:rPr>
            </w:pPr>
            <w:r w:rsidRPr="00122C61">
              <w:rPr>
                <w:rFonts w:ascii="Times New Roman" w:eastAsia="Times New Roman" w:hAnsi="Times New Roman" w:cs="Times New Roman"/>
                <w:kern w:val="0"/>
                <w:lang w:eastAsia="ar-SA"/>
                <w14:ligatures w14:val="none"/>
              </w:rPr>
              <w:t>Eksploatacijos ir darbų saugos instrukcijos lietuvių kalba (krovininio automobilio, hidraulinės sistemos, kėbulo vartotojo vadovai) pateikiamos ne vėliau nei prekės perdavimo dieną.</w:t>
            </w:r>
          </w:p>
        </w:tc>
        <w:tc>
          <w:tcPr>
            <w:tcW w:w="3118" w:type="dxa"/>
            <w:tcBorders>
              <w:top w:val="single" w:sz="4" w:space="0" w:color="000000"/>
              <w:left w:val="single" w:sz="4" w:space="0" w:color="000000"/>
              <w:bottom w:val="single" w:sz="4" w:space="0" w:color="000000"/>
              <w:right w:val="single" w:sz="4" w:space="0" w:color="000000"/>
            </w:tcBorders>
            <w:hideMark/>
          </w:tcPr>
          <w:p w14:paraId="6A01022F" w14:textId="77777777" w:rsidR="00122C61" w:rsidRPr="00122C61" w:rsidRDefault="00122C61" w:rsidP="00122C61">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3DF4528E" w14:textId="77777777" w:rsidTr="00660E9D">
        <w:trPr>
          <w:trHeight w:val="778"/>
        </w:trPr>
        <w:tc>
          <w:tcPr>
            <w:tcW w:w="960" w:type="dxa"/>
            <w:tcBorders>
              <w:top w:val="single" w:sz="4" w:space="0" w:color="auto"/>
              <w:left w:val="single" w:sz="4" w:space="0" w:color="auto"/>
              <w:bottom w:val="single" w:sz="4" w:space="0" w:color="auto"/>
              <w:right w:val="single" w:sz="4" w:space="0" w:color="auto"/>
            </w:tcBorders>
            <w:vAlign w:val="center"/>
            <w:hideMark/>
          </w:tcPr>
          <w:p w14:paraId="5EAE2FD9"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1.15.</w:t>
            </w:r>
          </w:p>
        </w:tc>
        <w:tc>
          <w:tcPr>
            <w:tcW w:w="2551" w:type="dxa"/>
            <w:tcBorders>
              <w:top w:val="single" w:sz="4" w:space="0" w:color="000000"/>
              <w:left w:val="single" w:sz="4" w:space="0" w:color="000000"/>
              <w:bottom w:val="single" w:sz="4" w:space="0" w:color="000000"/>
              <w:right w:val="single" w:sz="4" w:space="0" w:color="000000"/>
            </w:tcBorders>
            <w:hideMark/>
          </w:tcPr>
          <w:p w14:paraId="5B6E7F9B"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lang w:eastAsia="ar-SA"/>
                <w14:ligatures w14:val="none"/>
              </w:rPr>
              <w:t>Mokymai</w:t>
            </w:r>
          </w:p>
        </w:tc>
        <w:tc>
          <w:tcPr>
            <w:tcW w:w="3005" w:type="dxa"/>
            <w:tcBorders>
              <w:top w:val="single" w:sz="4" w:space="0" w:color="000000"/>
              <w:left w:val="single" w:sz="4" w:space="0" w:color="000000"/>
              <w:bottom w:val="single" w:sz="4" w:space="0" w:color="000000"/>
              <w:right w:val="single" w:sz="4" w:space="0" w:color="000000"/>
            </w:tcBorders>
            <w:hideMark/>
          </w:tcPr>
          <w:p w14:paraId="39224D1A" w14:textId="77777777" w:rsidR="00122C61" w:rsidRPr="00122C61" w:rsidRDefault="00122C61" w:rsidP="00122C61">
            <w:pPr>
              <w:autoSpaceDN w:val="0"/>
              <w:spacing w:after="0" w:line="240" w:lineRule="auto"/>
              <w:jc w:val="both"/>
              <w:rPr>
                <w:rFonts w:ascii="Times New Roman" w:eastAsia="Calibri" w:hAnsi="Times New Roman" w:cs="Times New Roman"/>
                <w:kern w:val="0"/>
                <w14:ligatures w14:val="none"/>
              </w:rPr>
            </w:pPr>
            <w:r w:rsidRPr="00122C61">
              <w:rPr>
                <w:rFonts w:ascii="Times New Roman" w:eastAsia="Calibri" w:hAnsi="Times New Roman" w:cs="Times New Roman"/>
                <w:kern w:val="0"/>
                <w14:ligatures w14:val="none"/>
              </w:rPr>
              <w:t>Prekės pristatymo metu, bet ne vėliau negu Pirkėjas pradeda eksploatuoti Prekę ar Prekės komplekto dalį, Pardavėjas privalo atlikti šiuos mokymus, kurių kaina turi būti įskaičiuota į pasiūlymo kainą:</w:t>
            </w:r>
          </w:p>
          <w:p w14:paraId="73F4B895" w14:textId="77777777" w:rsidR="00122C61" w:rsidRPr="00122C61" w:rsidRDefault="00122C61" w:rsidP="00122C61">
            <w:pPr>
              <w:autoSpaceDN w:val="0"/>
              <w:spacing w:after="0" w:line="240" w:lineRule="auto"/>
              <w:jc w:val="both"/>
              <w:rPr>
                <w:rFonts w:ascii="Times New Roman" w:eastAsia="Calibri" w:hAnsi="Times New Roman" w:cs="Times New Roman"/>
                <w:kern w:val="0"/>
                <w14:ligatures w14:val="none"/>
              </w:rPr>
            </w:pPr>
            <w:r w:rsidRPr="00122C61">
              <w:rPr>
                <w:rFonts w:ascii="Times New Roman" w:eastAsia="Calibri" w:hAnsi="Times New Roman" w:cs="Times New Roman"/>
                <w:kern w:val="0"/>
                <w14:ligatures w14:val="none"/>
              </w:rPr>
              <w:t>-teorinius ir praktinius eksploatacijos mokymus operatoriams, užtikrinančius prekės teisingą eksploatavimą ir ekonominį degalų naudojimą.</w:t>
            </w:r>
          </w:p>
          <w:p w14:paraId="0E5A19AD" w14:textId="77777777" w:rsidR="00122C61" w:rsidRPr="00122C61" w:rsidRDefault="00122C61" w:rsidP="00122C61">
            <w:pPr>
              <w:spacing w:after="0" w:line="240" w:lineRule="auto"/>
              <w:jc w:val="both"/>
              <w:rPr>
                <w:rFonts w:ascii="Times New Roman" w:eastAsia="Calibri" w:hAnsi="Times New Roman" w:cs="Times New Roman"/>
                <w:kern w:val="0"/>
                <w14:ligatures w14:val="none"/>
              </w:rPr>
            </w:pPr>
            <w:r w:rsidRPr="00122C61">
              <w:rPr>
                <w:rFonts w:ascii="Times New Roman" w:eastAsia="Calibri" w:hAnsi="Times New Roman" w:cs="Times New Roman"/>
                <w:kern w:val="0"/>
                <w14:ligatures w14:val="none"/>
              </w:rPr>
              <w:t>-techninius mokymus, užtikrinančius prekės teisingą priežiūrą, paaiškinančius gedimų pobūdžius ir gedimų simbolius.</w:t>
            </w:r>
          </w:p>
          <w:p w14:paraId="3197CAE7"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Calibri" w:hAnsi="Times New Roman" w:cs="Times New Roman"/>
                <w:kern w:val="0"/>
                <w14:ligatures w14:val="none"/>
              </w:rPr>
              <w:t>- techninius mokymus, užtikrinančius teisingą ir saugų komplekto sudedamųjų mazgų numontavimą/sumontavimą/keitimą.</w:t>
            </w:r>
          </w:p>
        </w:tc>
        <w:tc>
          <w:tcPr>
            <w:tcW w:w="3118" w:type="dxa"/>
            <w:tcBorders>
              <w:top w:val="single" w:sz="4" w:space="0" w:color="000000"/>
              <w:left w:val="single" w:sz="4" w:space="0" w:color="000000"/>
              <w:bottom w:val="single" w:sz="4" w:space="0" w:color="000000"/>
              <w:right w:val="single" w:sz="4" w:space="0" w:color="000000"/>
            </w:tcBorders>
            <w:hideMark/>
          </w:tcPr>
          <w:p w14:paraId="274FDD95"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22793425" w14:textId="77777777" w:rsidTr="00660E9D">
        <w:trPr>
          <w:trHeight w:val="778"/>
        </w:trPr>
        <w:tc>
          <w:tcPr>
            <w:tcW w:w="960" w:type="dxa"/>
            <w:tcBorders>
              <w:top w:val="single" w:sz="4" w:space="0" w:color="auto"/>
              <w:left w:val="single" w:sz="4" w:space="0" w:color="auto"/>
              <w:bottom w:val="single" w:sz="4" w:space="0" w:color="auto"/>
              <w:right w:val="single" w:sz="4" w:space="0" w:color="auto"/>
            </w:tcBorders>
            <w:vAlign w:val="center"/>
            <w:hideMark/>
          </w:tcPr>
          <w:p w14:paraId="610FD89E" w14:textId="77777777" w:rsidR="00122C61" w:rsidRPr="00122C61" w:rsidRDefault="00122C61" w:rsidP="00122C61">
            <w:pPr>
              <w:spacing w:after="0" w:line="240" w:lineRule="auto"/>
              <w:jc w:val="both"/>
              <w:rPr>
                <w:rFonts w:ascii="Times New Roman" w:eastAsia="Times New Roman" w:hAnsi="Times New Roman" w:cs="Times New Roman"/>
                <w:kern w:val="0"/>
                <w:highlight w:val="yellow"/>
                <w14:ligatures w14:val="none"/>
              </w:rPr>
            </w:pPr>
            <w:r w:rsidRPr="00122C61">
              <w:rPr>
                <w:rFonts w:ascii="Times New Roman" w:eastAsia="Times New Roman" w:hAnsi="Times New Roman" w:cs="Times New Roman"/>
                <w:kern w:val="0"/>
                <w14:ligatures w14:val="none"/>
              </w:rPr>
              <w:t>1.15.1</w:t>
            </w:r>
          </w:p>
        </w:tc>
        <w:tc>
          <w:tcPr>
            <w:tcW w:w="2551" w:type="dxa"/>
            <w:tcBorders>
              <w:top w:val="single" w:sz="4" w:space="0" w:color="auto"/>
              <w:left w:val="single" w:sz="4" w:space="0" w:color="auto"/>
              <w:bottom w:val="single" w:sz="4" w:space="0" w:color="auto"/>
              <w:right w:val="single" w:sz="4" w:space="0" w:color="auto"/>
            </w:tcBorders>
            <w:hideMark/>
          </w:tcPr>
          <w:p w14:paraId="37F606BB" w14:textId="77777777" w:rsidR="00122C61" w:rsidRPr="00122C61" w:rsidRDefault="00122C61" w:rsidP="00122C61">
            <w:pPr>
              <w:spacing w:after="0" w:line="240" w:lineRule="auto"/>
              <w:jc w:val="both"/>
              <w:rPr>
                <w:rFonts w:ascii="Times New Roman" w:eastAsia="Times New Roman" w:hAnsi="Times New Roman" w:cs="Times New Roman"/>
                <w:kern w:val="0"/>
                <w:highlight w:val="yellow"/>
                <w:lang w:eastAsia="ar-SA"/>
                <w14:ligatures w14:val="none"/>
              </w:rPr>
            </w:pPr>
            <w:r w:rsidRPr="00122C61">
              <w:rPr>
                <w:rFonts w:ascii="Times New Roman" w:eastAsia="Times New Roman" w:hAnsi="Times New Roman" w:cs="Calibri"/>
                <w:kern w:val="0"/>
                <w:lang w:val="en-GB" w:eastAsia="ar-SA"/>
                <w14:ligatures w14:val="none"/>
              </w:rPr>
              <w:t>Patvirtinantis pažymėjimas</w:t>
            </w:r>
          </w:p>
        </w:tc>
        <w:tc>
          <w:tcPr>
            <w:tcW w:w="3005" w:type="dxa"/>
            <w:tcBorders>
              <w:top w:val="single" w:sz="4" w:space="0" w:color="auto"/>
              <w:left w:val="single" w:sz="4" w:space="0" w:color="auto"/>
              <w:bottom w:val="single" w:sz="4" w:space="0" w:color="auto"/>
              <w:right w:val="single" w:sz="4" w:space="0" w:color="auto"/>
            </w:tcBorders>
            <w:hideMark/>
          </w:tcPr>
          <w:p w14:paraId="746D0BE6" w14:textId="77777777" w:rsidR="00122C61" w:rsidRPr="00122C61" w:rsidRDefault="00122C61" w:rsidP="00122C61">
            <w:pPr>
              <w:autoSpaceDN w:val="0"/>
              <w:spacing w:after="0" w:line="240" w:lineRule="auto"/>
              <w:jc w:val="both"/>
              <w:rPr>
                <w:rFonts w:ascii="Times New Roman" w:eastAsia="Calibri" w:hAnsi="Times New Roman" w:cs="Times New Roman"/>
                <w:kern w:val="0"/>
                <w14:ligatures w14:val="none"/>
              </w:rPr>
            </w:pPr>
            <w:r w:rsidRPr="00122C61">
              <w:rPr>
                <w:rFonts w:ascii="Times New Roman" w:eastAsia="Times New Roman" w:hAnsi="Times New Roman" w:cs="Calibri"/>
                <w:kern w:val="0"/>
                <w14:ligatures w14:val="none"/>
              </w:rPr>
              <w:t xml:space="preserve">Teorinius, techninius mokymus išklausiusiam ir praktinius mokymus atlikusiam operatoriui/iams Pardavėjas (įskaitant ir partnerius – atskirų </w:t>
            </w:r>
            <w:r w:rsidRPr="00122C61">
              <w:rPr>
                <w:rFonts w:ascii="Times New Roman" w:eastAsia="Times New Roman" w:hAnsi="Times New Roman" w:cs="Calibri"/>
                <w:kern w:val="0"/>
                <w14:ligatures w14:val="none"/>
              </w:rPr>
              <w:lastRenderedPageBreak/>
              <w:t>komplekto sudedamųjų dalių Pardavėjus) parengia pažymėjimą (sertifikatą), apibūdinantį mokymo kurso apimtis.</w:t>
            </w:r>
          </w:p>
        </w:tc>
        <w:tc>
          <w:tcPr>
            <w:tcW w:w="3118" w:type="dxa"/>
            <w:tcBorders>
              <w:top w:val="nil"/>
              <w:left w:val="single" w:sz="4" w:space="0" w:color="auto"/>
              <w:bottom w:val="single" w:sz="8" w:space="0" w:color="000000"/>
              <w:right w:val="single" w:sz="8" w:space="0" w:color="000000"/>
            </w:tcBorders>
            <w:hideMark/>
          </w:tcPr>
          <w:p w14:paraId="166E59D6" w14:textId="77777777" w:rsidR="00122C61" w:rsidRPr="00122C61" w:rsidRDefault="00122C61" w:rsidP="00122C61">
            <w:pPr>
              <w:spacing w:after="0" w:line="240" w:lineRule="auto"/>
              <w:jc w:val="both"/>
              <w:rPr>
                <w:rFonts w:ascii="Times New Roman" w:eastAsia="Times New Roman" w:hAnsi="Times New Roman" w:cs="Times New Roman"/>
                <w:b/>
                <w:bCs/>
                <w:kern w:val="0"/>
                <w:highlight w:val="lightGray"/>
                <w14:ligatures w14:val="none"/>
              </w:rPr>
            </w:pPr>
            <w:r w:rsidRPr="00122C61">
              <w:rPr>
                <w:rFonts w:ascii="Times New Roman" w:eastAsia="Times New Roman" w:hAnsi="Times New Roman" w:cs="Calibri"/>
                <w:kern w:val="0"/>
                <w:highlight w:val="lightGray"/>
                <w:lang w:val="en-GB"/>
                <w14:ligatures w14:val="none"/>
              </w:rPr>
              <w:lastRenderedPageBreak/>
              <w:t>Taip/Ne</w:t>
            </w:r>
            <w:r w:rsidRPr="00122C61">
              <w:rPr>
                <w:rFonts w:ascii="Times New Roman" w:eastAsia="Times New Roman" w:hAnsi="Times New Roman" w:cs="Times New Roman"/>
                <w:kern w:val="0"/>
                <w:highlight w:val="lightGray"/>
                <w:lang w:val="en-GB"/>
                <w14:ligatures w14:val="none"/>
              </w:rPr>
              <w:t xml:space="preserve"> </w:t>
            </w:r>
            <w:r w:rsidRPr="00122C61">
              <w:rPr>
                <w:rFonts w:ascii="Times New Roman" w:eastAsia="Times New Roman" w:hAnsi="Times New Roman" w:cs="Times New Roman"/>
                <w:i/>
                <w:iCs/>
                <w:kern w:val="0"/>
                <w:lang w:val="en-GB"/>
                <w14:ligatures w14:val="none"/>
              </w:rPr>
              <w:t>(nereikalingą išbraukti).</w:t>
            </w:r>
          </w:p>
        </w:tc>
      </w:tr>
      <w:tr w:rsidR="00122C61" w:rsidRPr="00122C61" w14:paraId="52974FD3"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1ED23B45"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1.16.</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02389904"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Calibri" w:hAnsi="Times New Roman" w:cs="Times New Roman"/>
                <w:kern w:val="0"/>
                <w14:ligatures w14:val="none"/>
              </w:rPr>
              <w:t>Įrengta transporto kontrolės sistema.</w:t>
            </w:r>
          </w:p>
        </w:tc>
        <w:tc>
          <w:tcPr>
            <w:tcW w:w="3005" w:type="dxa"/>
            <w:tcBorders>
              <w:top w:val="single" w:sz="4" w:space="0" w:color="000000"/>
              <w:left w:val="single" w:sz="4" w:space="0" w:color="000000"/>
              <w:bottom w:val="single" w:sz="4" w:space="0" w:color="000000"/>
              <w:right w:val="single" w:sz="4" w:space="0" w:color="auto"/>
            </w:tcBorders>
            <w:vAlign w:val="center"/>
            <w:hideMark/>
          </w:tcPr>
          <w:p w14:paraId="5052E4DA" w14:textId="77777777" w:rsidR="00122C61" w:rsidRPr="00122C61" w:rsidRDefault="00122C61" w:rsidP="00122C61">
            <w:pPr>
              <w:autoSpaceDN w:val="0"/>
              <w:spacing w:after="0" w:line="240" w:lineRule="auto"/>
              <w:jc w:val="both"/>
              <w:textAlignment w:val="baseline"/>
              <w:rPr>
                <w:rFonts w:ascii="Times New Roman" w:eastAsia="Calibri" w:hAnsi="Times New Roman" w:cs="Times New Roman"/>
                <w:kern w:val="0"/>
                <w14:ligatures w14:val="none"/>
              </w:rPr>
            </w:pPr>
            <w:r w:rsidRPr="00122C61">
              <w:rPr>
                <w:rFonts w:ascii="Times New Roman" w:eastAsia="Calibri" w:hAnsi="Times New Roman" w:cs="Times New Roman"/>
                <w:kern w:val="0"/>
                <w14:ligatures w14:val="none"/>
              </w:rPr>
              <w:t xml:space="preserve">Ne vėliau kaip prekės perdavimo dieną Pardavėjo kaštais turi būti įrengta degalų apskaita (degalų apskaitos zondas), transporto padėties ir parametrų kontrolės įranga (kontrolės modulis) ir operatoriaus identifikavimo (ID) skaitytuvas, veikiantys GSM/GPS principu ir perduodantys duomenis į Pirkėjo naudojamus serverius, ne vėliau nei prekės perdavimo dieną. </w:t>
            </w:r>
          </w:p>
          <w:p w14:paraId="17225418" w14:textId="77777777" w:rsidR="00122C61" w:rsidRPr="00122C61" w:rsidRDefault="00122C61" w:rsidP="00122C61">
            <w:pPr>
              <w:autoSpaceDN w:val="0"/>
              <w:spacing w:after="0" w:line="240" w:lineRule="auto"/>
              <w:jc w:val="both"/>
              <w:textAlignment w:val="baseline"/>
              <w:rPr>
                <w:rFonts w:ascii="Times New Roman" w:eastAsia="Calibri" w:hAnsi="Times New Roman" w:cs="Times New Roman"/>
                <w:kern w:val="0"/>
                <w14:ligatures w14:val="none"/>
              </w:rPr>
            </w:pPr>
            <w:r w:rsidRPr="00122C61">
              <w:rPr>
                <w:rFonts w:ascii="Times New Roman" w:eastAsia="Calibri" w:hAnsi="Times New Roman" w:cs="Times New Roman"/>
                <w:kern w:val="0"/>
                <w14:ligatures w14:val="none"/>
              </w:rPr>
              <w:t xml:space="preserve">Įranga turi kaupti ir perduoti į serverius technikos buvimo vietą konkrečiu laiku, judėjimo parametrus (greitį, kryptį), variklio veikimą bei technikos bendrą pravažiuotą ridą, suvartotą degalų kiekį. </w:t>
            </w:r>
          </w:p>
          <w:p w14:paraId="1B00DF7C"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Calibri" w:hAnsi="Times New Roman" w:cs="Times New Roman"/>
                <w:kern w:val="0"/>
                <w14:ligatures w14:val="none"/>
              </w:rPr>
              <w:t xml:space="preserve">Pirkėjui transporto telemetrinės kontrolės paslaugas teikia UAB „Xirgo Global“. </w:t>
            </w:r>
          </w:p>
        </w:tc>
        <w:tc>
          <w:tcPr>
            <w:tcW w:w="3118" w:type="dxa"/>
            <w:tcBorders>
              <w:top w:val="single" w:sz="4" w:space="0" w:color="000000"/>
              <w:left w:val="single" w:sz="4" w:space="0" w:color="000000"/>
              <w:bottom w:val="single" w:sz="4" w:space="0" w:color="000000"/>
              <w:right w:val="single" w:sz="4" w:space="0" w:color="000000"/>
            </w:tcBorders>
            <w:hideMark/>
          </w:tcPr>
          <w:p w14:paraId="0B8A4575" w14:textId="77777777" w:rsidR="00122C61" w:rsidRPr="00122C61" w:rsidRDefault="00122C61" w:rsidP="00122C61">
            <w:pPr>
              <w:spacing w:after="0" w:line="240" w:lineRule="auto"/>
              <w:jc w:val="both"/>
              <w:rPr>
                <w:rFonts w:ascii="Times New Roman" w:eastAsia="Times New Roman" w:hAnsi="Times New Roman" w:cs="Times New Roman"/>
                <w:kern w:val="0"/>
                <w:highlight w:val="lightGray"/>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25EE9E13"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11DE45F2"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1.16.1</w:t>
            </w:r>
          </w:p>
        </w:tc>
        <w:tc>
          <w:tcPr>
            <w:tcW w:w="2551" w:type="dxa"/>
            <w:tcBorders>
              <w:top w:val="single" w:sz="4" w:space="0" w:color="auto"/>
              <w:left w:val="single" w:sz="4" w:space="0" w:color="auto"/>
              <w:bottom w:val="single" w:sz="4" w:space="0" w:color="auto"/>
              <w:right w:val="single" w:sz="4" w:space="0" w:color="auto"/>
            </w:tcBorders>
            <w:vAlign w:val="center"/>
          </w:tcPr>
          <w:p w14:paraId="172E04CC" w14:textId="77777777" w:rsidR="00122C61" w:rsidRPr="00122C61" w:rsidRDefault="00122C61" w:rsidP="00122C61">
            <w:pPr>
              <w:spacing w:after="0" w:line="240" w:lineRule="auto"/>
              <w:rPr>
                <w:rFonts w:ascii="Times New Roman" w:eastAsia="Calibri" w:hAnsi="Times New Roman" w:cs="Times New Roman"/>
                <w:kern w:val="0"/>
                <w14:ligatures w14:val="none"/>
              </w:rPr>
            </w:pPr>
            <w:r w:rsidRPr="00122C61">
              <w:rPr>
                <w:rFonts w:ascii="Times New Roman" w:eastAsia="Calibri" w:hAnsi="Times New Roman" w:cs="Times New Roman"/>
                <w:kern w:val="0"/>
                <w14:ligatures w14:val="none"/>
              </w:rPr>
              <w:t>Transporto kontrolės sistema.</w:t>
            </w:r>
            <w:r w:rsidRPr="00122C61">
              <w:rPr>
                <w:rFonts w:ascii="Times New Roman" w:eastAsia="Calibri" w:hAnsi="Times New Roman" w:cs="Times New Roman"/>
                <w:kern w:val="0"/>
                <w14:ligatures w14:val="none"/>
              </w:rPr>
              <w:tab/>
            </w:r>
            <w:r w:rsidRPr="00122C61">
              <w:rPr>
                <w:rFonts w:ascii="Times New Roman" w:eastAsia="Calibri" w:hAnsi="Times New Roman" w:cs="Times New Roman"/>
                <w:kern w:val="0"/>
                <w14:ligatures w14:val="none"/>
              </w:rPr>
              <w:tab/>
              <w:t xml:space="preserve"> </w:t>
            </w:r>
          </w:p>
          <w:p w14:paraId="5B7ABC35"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tc>
        <w:tc>
          <w:tcPr>
            <w:tcW w:w="3005" w:type="dxa"/>
            <w:tcBorders>
              <w:top w:val="single" w:sz="4" w:space="0" w:color="auto"/>
              <w:left w:val="single" w:sz="4" w:space="0" w:color="auto"/>
              <w:bottom w:val="single" w:sz="4" w:space="0" w:color="auto"/>
              <w:right w:val="single" w:sz="4" w:space="0" w:color="auto"/>
            </w:tcBorders>
            <w:vAlign w:val="center"/>
            <w:hideMark/>
          </w:tcPr>
          <w:p w14:paraId="0E931CA4" w14:textId="77777777" w:rsidR="00122C61" w:rsidRPr="00122C61" w:rsidRDefault="00122C61" w:rsidP="00122C61">
            <w:pPr>
              <w:autoSpaceDN w:val="0"/>
              <w:spacing w:after="0" w:line="240" w:lineRule="auto"/>
              <w:jc w:val="both"/>
              <w:textAlignment w:val="baseline"/>
              <w:rPr>
                <w:rFonts w:ascii="Times New Roman" w:eastAsia="Calibri" w:hAnsi="Times New Roman" w:cs="Times New Roman"/>
                <w:kern w:val="0"/>
                <w14:ligatures w14:val="none"/>
              </w:rPr>
            </w:pPr>
            <w:r w:rsidRPr="00122C61">
              <w:rPr>
                <w:rFonts w:ascii="Times New Roman" w:eastAsia="Calibri" w:hAnsi="Times New Roman" w:cs="Times New Roman"/>
                <w:kern w:val="0"/>
                <w14:ligatures w14:val="none"/>
              </w:rPr>
              <w:t>Transporto kontrolės sistemos įrenginiai turi būti jungiami išimtinai tik pagal gamintojo rekomendacijas, tik tam numatytose vietose.</w:t>
            </w:r>
          </w:p>
          <w:p w14:paraId="3CBE7BD2"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Calibri" w:hAnsi="Times New Roman" w:cs="Times New Roman"/>
                <w:kern w:val="0"/>
                <w14:ligatures w14:val="none"/>
              </w:rPr>
              <w:t xml:space="preserve">Prekės perdavimo metu Pardavėjas pateikia rašytinį patvirtinimą dėl tinkamos transporto kontrolės įrenginio jungimo į elektros sistemą vietos. </w:t>
            </w:r>
          </w:p>
        </w:tc>
        <w:tc>
          <w:tcPr>
            <w:tcW w:w="3118" w:type="dxa"/>
            <w:tcBorders>
              <w:top w:val="single" w:sz="4" w:space="0" w:color="000000"/>
              <w:left w:val="single" w:sz="4" w:space="0" w:color="auto"/>
              <w:bottom w:val="single" w:sz="4" w:space="0" w:color="000000"/>
              <w:right w:val="single" w:sz="4" w:space="0" w:color="000000"/>
            </w:tcBorders>
            <w:hideMark/>
          </w:tcPr>
          <w:p w14:paraId="72A102A0" w14:textId="77777777" w:rsidR="00122C61" w:rsidRPr="00122C61" w:rsidRDefault="00122C61" w:rsidP="00122C61">
            <w:pPr>
              <w:spacing w:after="0" w:line="240" w:lineRule="auto"/>
              <w:jc w:val="both"/>
              <w:rPr>
                <w:rFonts w:ascii="Times New Roman" w:eastAsia="Times New Roman" w:hAnsi="Times New Roman" w:cs="Times New Roman"/>
                <w:kern w:val="0"/>
                <w:highlight w:val="lightGray"/>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18630D0B" w14:textId="77777777" w:rsidTr="00660E9D">
        <w:tc>
          <w:tcPr>
            <w:tcW w:w="9634" w:type="dxa"/>
            <w:gridSpan w:val="4"/>
            <w:tcBorders>
              <w:top w:val="single" w:sz="4" w:space="0" w:color="auto"/>
              <w:left w:val="single" w:sz="4" w:space="0" w:color="auto"/>
              <w:bottom w:val="single" w:sz="4" w:space="0" w:color="auto"/>
              <w:right w:val="single" w:sz="4" w:space="0" w:color="auto"/>
            </w:tcBorders>
            <w:hideMark/>
          </w:tcPr>
          <w:p w14:paraId="4E3312BF"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b/>
                <w:kern w:val="0"/>
                <w14:ligatures w14:val="none"/>
              </w:rPr>
              <w:t>2. VARIKLIS</w:t>
            </w:r>
          </w:p>
        </w:tc>
      </w:tr>
      <w:tr w:rsidR="00122C61" w:rsidRPr="00122C61" w14:paraId="32D8FA47"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2AF828CD"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2.1.</w:t>
            </w:r>
          </w:p>
        </w:tc>
        <w:tc>
          <w:tcPr>
            <w:tcW w:w="2551" w:type="dxa"/>
            <w:tcBorders>
              <w:top w:val="single" w:sz="4" w:space="0" w:color="auto"/>
              <w:left w:val="single" w:sz="4" w:space="0" w:color="auto"/>
              <w:bottom w:val="single" w:sz="4" w:space="0" w:color="auto"/>
              <w:right w:val="single" w:sz="4" w:space="0" w:color="auto"/>
            </w:tcBorders>
            <w:vAlign w:val="center"/>
          </w:tcPr>
          <w:p w14:paraId="0D421718"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Maksimali galia</w:t>
            </w:r>
          </w:p>
          <w:p w14:paraId="3B7CA64C"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p w14:paraId="38047C63"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tc>
        <w:tc>
          <w:tcPr>
            <w:tcW w:w="3005" w:type="dxa"/>
            <w:tcBorders>
              <w:top w:val="single" w:sz="4" w:space="0" w:color="auto"/>
              <w:left w:val="single" w:sz="4" w:space="0" w:color="auto"/>
              <w:bottom w:val="single" w:sz="4" w:space="0" w:color="auto"/>
              <w:right w:val="single" w:sz="4" w:space="0" w:color="auto"/>
            </w:tcBorders>
            <w:vAlign w:val="center"/>
            <w:hideMark/>
          </w:tcPr>
          <w:p w14:paraId="1F24C672" w14:textId="77777777" w:rsidR="00122C61" w:rsidRPr="00122C61" w:rsidRDefault="00122C61" w:rsidP="00122C61">
            <w:pPr>
              <w:suppressAutoHyphens/>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Ne mažiau 309 kW / 420,2 AG</w:t>
            </w:r>
          </w:p>
          <w:p w14:paraId="60DDCD24" w14:textId="77777777" w:rsidR="00122C61" w:rsidRPr="00122C61" w:rsidRDefault="00122C61" w:rsidP="00122C61">
            <w:pPr>
              <w:suppressAutoHyphens/>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highlight w:val="lightGray"/>
                <w14:ligatures w14:val="none"/>
              </w:rPr>
              <w:t>Prioritetas teikiamas didesnei variklio galiai.</w:t>
            </w:r>
          </w:p>
        </w:tc>
        <w:tc>
          <w:tcPr>
            <w:tcW w:w="3118" w:type="dxa"/>
            <w:tcBorders>
              <w:top w:val="single" w:sz="4" w:space="0" w:color="auto"/>
              <w:left w:val="single" w:sz="4" w:space="0" w:color="auto"/>
              <w:bottom w:val="single" w:sz="4" w:space="0" w:color="auto"/>
              <w:right w:val="single" w:sz="4" w:space="0" w:color="auto"/>
            </w:tcBorders>
            <w:hideMark/>
          </w:tcPr>
          <w:p w14:paraId="3813D417"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b/>
                <w:kern w:val="0"/>
                <w14:ligatures w14:val="none"/>
              </w:rPr>
              <w:t xml:space="preserve">Siūlomas parametras </w:t>
            </w:r>
            <w:r w:rsidRPr="00122C61">
              <w:rPr>
                <w:rFonts w:ascii="Times New Roman" w:eastAsia="Times New Roman" w:hAnsi="Times New Roman" w:cs="Times New Roman"/>
                <w:i/>
                <w:iCs/>
                <w:kern w:val="0"/>
                <w:highlight w:val="lightGray"/>
                <w14:ligatures w14:val="none"/>
              </w:rPr>
              <w:t xml:space="preserve"> _________</w:t>
            </w:r>
            <w:r w:rsidRPr="00122C61">
              <w:rPr>
                <w:rFonts w:ascii="Times New Roman" w:eastAsia="Times New Roman" w:hAnsi="Times New Roman" w:cs="Times New Roman"/>
                <w:i/>
                <w:iCs/>
                <w:kern w:val="0"/>
                <w14:ligatures w14:val="none"/>
              </w:rPr>
              <w:t xml:space="preserve"> kW / </w:t>
            </w:r>
            <w:r w:rsidRPr="00122C61">
              <w:rPr>
                <w:rFonts w:ascii="Times New Roman" w:eastAsia="Times New Roman" w:hAnsi="Times New Roman" w:cs="Times New Roman"/>
                <w:i/>
                <w:iCs/>
                <w:kern w:val="0"/>
                <w:highlight w:val="lightGray"/>
                <w14:ligatures w14:val="none"/>
              </w:rPr>
              <w:t xml:space="preserve"> _________</w:t>
            </w:r>
            <w:r w:rsidRPr="00122C61">
              <w:rPr>
                <w:rFonts w:ascii="Times New Roman" w:eastAsia="Times New Roman" w:hAnsi="Times New Roman" w:cs="Times New Roman"/>
                <w:i/>
                <w:iCs/>
                <w:kern w:val="0"/>
                <w14:ligatures w14:val="none"/>
              </w:rPr>
              <w:t xml:space="preserve"> AG</w:t>
            </w:r>
          </w:p>
          <w:p w14:paraId="6BBC536A"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4C2A7E1B"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49063781"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2.2.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E8C352B"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Darbinis tūris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33E07C47"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Ne mažiau 12 000 cm³ </w:t>
            </w:r>
          </w:p>
        </w:tc>
        <w:tc>
          <w:tcPr>
            <w:tcW w:w="3118" w:type="dxa"/>
            <w:tcBorders>
              <w:top w:val="single" w:sz="4" w:space="0" w:color="auto"/>
              <w:left w:val="single" w:sz="4" w:space="0" w:color="auto"/>
              <w:bottom w:val="single" w:sz="4" w:space="0" w:color="auto"/>
              <w:right w:val="single" w:sz="4" w:space="0" w:color="auto"/>
            </w:tcBorders>
            <w:hideMark/>
          </w:tcPr>
          <w:p w14:paraId="460C7879" w14:textId="77777777" w:rsidR="00122C61" w:rsidRPr="00122C61" w:rsidRDefault="00122C61" w:rsidP="00122C61">
            <w:pPr>
              <w:widowControl w:val="0"/>
              <w:suppressAutoHyphens/>
              <w:autoSpaceDE w:val="0"/>
              <w:autoSpaceDN w:val="0"/>
              <w:spacing w:after="0" w:line="240" w:lineRule="auto"/>
              <w:jc w:val="both"/>
              <w:textAlignment w:val="baseline"/>
              <w:rPr>
                <w:rFonts w:ascii="Calibri" w:eastAsia="Calibri" w:hAnsi="Calibri" w:cs="Times New Roman"/>
                <w:kern w:val="0"/>
                <w14:ligatures w14:val="none"/>
              </w:rPr>
            </w:pPr>
            <w:r w:rsidRPr="00122C61">
              <w:rPr>
                <w:rFonts w:ascii="Times New Roman" w:eastAsia="Times New Roman" w:hAnsi="Times New Roman" w:cs="Times New Roman"/>
                <w:b/>
                <w:bCs/>
                <w:i/>
                <w:iCs/>
                <w:kern w:val="0"/>
                <w:lang w:eastAsia="ar-SA"/>
                <w14:ligatures w14:val="none"/>
              </w:rPr>
              <w:t>Darbinis tūris</w:t>
            </w:r>
            <w:r w:rsidRPr="00122C61">
              <w:rPr>
                <w:rFonts w:ascii="Times New Roman" w:eastAsia="Times New Roman" w:hAnsi="Times New Roman" w:cs="Times New Roman"/>
                <w:i/>
                <w:iCs/>
                <w:kern w:val="0"/>
                <w:lang w:eastAsia="ar-SA"/>
                <w14:ligatures w14:val="none"/>
              </w:rPr>
              <w:t xml:space="preserve"> -     </w:t>
            </w:r>
            <w:r w:rsidRPr="00122C61">
              <w:rPr>
                <w:rFonts w:ascii="Times New Roman" w:eastAsia="Times New Roman" w:hAnsi="Times New Roman" w:cs="Times New Roman"/>
                <w:i/>
                <w:iCs/>
                <w:kern w:val="0"/>
                <w:highlight w:val="lightGray"/>
                <w14:ligatures w14:val="none"/>
              </w:rPr>
              <w:t>(įrašyti)</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shd w:val="clear" w:color="auto" w:fill="C0C0C0"/>
                <w:lang w:eastAsia="ar-SA"/>
                <w14:ligatures w14:val="none"/>
              </w:rPr>
              <w:t>____</w:t>
            </w:r>
            <w:r w:rsidRPr="00122C61">
              <w:rPr>
                <w:rFonts w:ascii="Times New Roman" w:eastAsia="Times New Roman" w:hAnsi="Times New Roman" w:cs="Times New Roman"/>
                <w:i/>
                <w:iCs/>
                <w:kern w:val="0"/>
                <w:lang w:eastAsia="ar-SA"/>
                <w14:ligatures w14:val="none"/>
              </w:rPr>
              <w:t xml:space="preserve"> cm³</w:t>
            </w:r>
          </w:p>
          <w:p w14:paraId="67769B23"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75CDCFE8" w14:textId="77777777" w:rsidTr="00660E9D">
        <w:trPr>
          <w:trHeight w:val="267"/>
        </w:trPr>
        <w:tc>
          <w:tcPr>
            <w:tcW w:w="960" w:type="dxa"/>
            <w:tcBorders>
              <w:top w:val="single" w:sz="4" w:space="0" w:color="auto"/>
              <w:left w:val="single" w:sz="4" w:space="0" w:color="auto"/>
              <w:bottom w:val="single" w:sz="4" w:space="0" w:color="auto"/>
              <w:right w:val="single" w:sz="4" w:space="0" w:color="auto"/>
            </w:tcBorders>
            <w:vAlign w:val="center"/>
            <w:hideMark/>
          </w:tcPr>
          <w:p w14:paraId="1534BD55"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lastRenderedPageBreak/>
              <w:t>2.3.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3503275"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Variklio pasiekiamas maksimalus sukimo momentas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56AC7E68"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Ne mažiau 2 150 Nm.  </w:t>
            </w:r>
          </w:p>
          <w:p w14:paraId="327A35B2"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highlight w:val="lightGray"/>
                <w14:ligatures w14:val="none"/>
              </w:rPr>
              <w:t>Prioritetas teikiamas didesniam sukimo momentui.</w:t>
            </w:r>
          </w:p>
        </w:tc>
        <w:tc>
          <w:tcPr>
            <w:tcW w:w="3118" w:type="dxa"/>
            <w:tcBorders>
              <w:top w:val="single" w:sz="4" w:space="0" w:color="000000"/>
              <w:left w:val="single" w:sz="4" w:space="0" w:color="000000"/>
              <w:bottom w:val="single" w:sz="4" w:space="0" w:color="000000"/>
              <w:right w:val="single" w:sz="4" w:space="0" w:color="000000"/>
            </w:tcBorders>
            <w:vAlign w:val="center"/>
            <w:hideMark/>
          </w:tcPr>
          <w:p w14:paraId="156AC64F"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b/>
                <w:kern w:val="0"/>
                <w14:ligatures w14:val="none"/>
              </w:rPr>
              <w:t>Siūlomas parametras yra nurodytas pasiūlymo formoje.</w:t>
            </w:r>
          </w:p>
          <w:p w14:paraId="3C46739B"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30782085"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73ADE5DF"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2.4.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158A01C" w14:textId="77777777" w:rsidR="00122C61" w:rsidRPr="00122C61" w:rsidRDefault="00122C61" w:rsidP="00122C61">
            <w:pPr>
              <w:spacing w:after="0" w:line="240" w:lineRule="auto"/>
              <w:jc w:val="both"/>
              <w:rPr>
                <w:rFonts w:ascii="Times New Roman" w:eastAsia="Times New Roman" w:hAnsi="Times New Roman" w:cs="Times New Roman"/>
                <w:kern w:val="0"/>
                <w:highlight w:val="yellow"/>
                <w14:ligatures w14:val="none"/>
              </w:rPr>
            </w:pPr>
            <w:r w:rsidRPr="00122C61">
              <w:rPr>
                <w:rFonts w:ascii="Times New Roman" w:eastAsia="Times New Roman" w:hAnsi="Times New Roman" w:cs="Times New Roman"/>
                <w:kern w:val="0"/>
                <w14:ligatures w14:val="none"/>
              </w:rPr>
              <w:t>Degalų filtrai</w:t>
            </w:r>
          </w:p>
        </w:tc>
        <w:tc>
          <w:tcPr>
            <w:tcW w:w="3005" w:type="dxa"/>
            <w:tcBorders>
              <w:top w:val="single" w:sz="4" w:space="0" w:color="auto"/>
              <w:left w:val="single" w:sz="4" w:space="0" w:color="auto"/>
              <w:bottom w:val="single" w:sz="4" w:space="0" w:color="auto"/>
              <w:right w:val="single" w:sz="4" w:space="0" w:color="auto"/>
            </w:tcBorders>
            <w:vAlign w:val="center"/>
          </w:tcPr>
          <w:p w14:paraId="70033500"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Turintys kondensato atskyrimo funkciją ir neleidžiantys juose stingti degalams, esant neigiamai aplinkos temperatūrai.</w:t>
            </w:r>
          </w:p>
          <w:p w14:paraId="46153151" w14:textId="77777777" w:rsidR="00122C61" w:rsidRPr="00122C61" w:rsidRDefault="00122C61" w:rsidP="00122C61">
            <w:pPr>
              <w:spacing w:after="0" w:line="240" w:lineRule="auto"/>
              <w:jc w:val="both"/>
              <w:rPr>
                <w:rFonts w:ascii="Times New Roman" w:eastAsia="Times New Roman" w:hAnsi="Times New Roman" w:cs="Times New Roman"/>
                <w:bCs/>
                <w:kern w:val="0"/>
                <w:highlight w:val="yellow"/>
                <w:lang w:val="pt-PT"/>
                <w14:ligatures w14:val="none"/>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611D50E"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652751C0" w14:textId="77777777" w:rsidR="00122C61" w:rsidRPr="00122C61" w:rsidRDefault="00122C61" w:rsidP="00122C61">
            <w:pPr>
              <w:spacing w:after="0" w:line="240" w:lineRule="auto"/>
              <w:jc w:val="both"/>
              <w:rPr>
                <w:rFonts w:ascii="Times New Roman" w:eastAsia="Times New Roman" w:hAnsi="Times New Roman" w:cs="Times New Roman"/>
                <w:kern w:val="0"/>
                <w:highlight w:val="yellow"/>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4D5486A2"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0B846C21"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2.5.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234F159"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Variklinis stabdis</w:t>
            </w:r>
          </w:p>
        </w:tc>
        <w:tc>
          <w:tcPr>
            <w:tcW w:w="3005" w:type="dxa"/>
            <w:tcBorders>
              <w:top w:val="single" w:sz="4" w:space="0" w:color="auto"/>
              <w:left w:val="single" w:sz="4" w:space="0" w:color="auto"/>
              <w:bottom w:val="single" w:sz="4" w:space="0" w:color="auto"/>
              <w:right w:val="single" w:sz="4" w:space="0" w:color="auto"/>
            </w:tcBorders>
            <w:vAlign w:val="center"/>
          </w:tcPr>
          <w:p w14:paraId="741BC87B"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Turi būti numatytas ir įrengtas gamintojo.</w:t>
            </w:r>
          </w:p>
          <w:p w14:paraId="68E71F47"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05A7C5BB"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10594FBC"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021EB7B4"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3EBDDC8D"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color w:val="00B050"/>
                <w:kern w:val="0"/>
                <w14:ligatures w14:val="none"/>
              </w:rPr>
              <w:t>2.6.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4C2F60D"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color w:val="00B050"/>
                <w:kern w:val="0"/>
                <w14:ligatures w14:val="none"/>
              </w:rPr>
              <w:t>Variklio išmetami teršalai</w:t>
            </w:r>
          </w:p>
        </w:tc>
        <w:tc>
          <w:tcPr>
            <w:tcW w:w="3005" w:type="dxa"/>
            <w:tcBorders>
              <w:top w:val="single" w:sz="4" w:space="0" w:color="auto"/>
              <w:left w:val="single" w:sz="4" w:space="0" w:color="auto"/>
              <w:bottom w:val="single" w:sz="4" w:space="0" w:color="auto"/>
              <w:right w:val="single" w:sz="4" w:space="0" w:color="auto"/>
            </w:tcBorders>
            <w:vAlign w:val="center"/>
          </w:tcPr>
          <w:p w14:paraId="1666089F" w14:textId="77777777" w:rsidR="00122C61" w:rsidRPr="00122C61" w:rsidRDefault="00122C61" w:rsidP="00122C61">
            <w:pPr>
              <w:spacing w:after="0" w:line="240" w:lineRule="auto"/>
              <w:ind w:right="-108"/>
              <w:jc w:val="both"/>
              <w:rPr>
                <w:rFonts w:ascii="Times New Roman" w:eastAsia="Times New Roman" w:hAnsi="Times New Roman" w:cs="Times New Roman"/>
                <w:color w:val="00B050"/>
                <w:kern w:val="0"/>
                <w14:ligatures w14:val="none"/>
              </w:rPr>
            </w:pPr>
          </w:p>
          <w:p w14:paraId="63658291" w14:textId="77777777" w:rsidR="00122C61" w:rsidRPr="00122C61" w:rsidRDefault="00122C61" w:rsidP="00122C61">
            <w:pPr>
              <w:spacing w:after="0" w:line="240" w:lineRule="auto"/>
              <w:ind w:right="-108"/>
              <w:jc w:val="both"/>
              <w:rPr>
                <w:rFonts w:ascii="Times New Roman" w:eastAsia="Times New Roman" w:hAnsi="Times New Roman" w:cs="Times New Roman"/>
                <w:color w:val="00B050"/>
                <w:kern w:val="0"/>
                <w14:ligatures w14:val="none"/>
              </w:rPr>
            </w:pPr>
            <w:r w:rsidRPr="00122C61">
              <w:rPr>
                <w:rFonts w:ascii="Times New Roman" w:eastAsia="Times New Roman" w:hAnsi="Times New Roman" w:cs="Times New Roman"/>
                <w:color w:val="00B050"/>
                <w:kern w:val="0"/>
                <w14:ligatures w14:val="none"/>
              </w:rPr>
              <w:t xml:space="preserve">Turi atitikti ne žemesnius kaip EURO 6E varikliams keliamus emisijos reikalavimus. </w:t>
            </w:r>
          </w:p>
          <w:p w14:paraId="484EE777"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1612A490"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643FE41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3CB71D0E" w14:textId="77777777" w:rsidTr="00660E9D">
        <w:tc>
          <w:tcPr>
            <w:tcW w:w="9634" w:type="dxa"/>
            <w:gridSpan w:val="4"/>
            <w:tcBorders>
              <w:top w:val="single" w:sz="4" w:space="0" w:color="auto"/>
              <w:left w:val="single" w:sz="4" w:space="0" w:color="auto"/>
              <w:bottom w:val="single" w:sz="4" w:space="0" w:color="auto"/>
              <w:right w:val="single" w:sz="4" w:space="0" w:color="auto"/>
            </w:tcBorders>
            <w:hideMark/>
          </w:tcPr>
          <w:p w14:paraId="6F7A2A56"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b/>
                <w:kern w:val="0"/>
                <w14:ligatures w14:val="none"/>
              </w:rPr>
              <w:t>3. TRANSMISIJA</w:t>
            </w:r>
          </w:p>
        </w:tc>
      </w:tr>
      <w:tr w:rsidR="00122C61" w:rsidRPr="00122C61" w14:paraId="178B35CA"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57E27D92"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6F841ED"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Pavarų perjungimas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1D05EC8E"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Mechaninė pavarų dėžė su automatiniu pavarų perjungimu, nereikalaujanti sankabos pedalo naudojimo arba pilnai automatinė pavarų dėžė. </w:t>
            </w:r>
          </w:p>
          <w:p w14:paraId="0750B3B2" w14:textId="77777777" w:rsidR="00122C61" w:rsidRPr="00122C61" w:rsidRDefault="00122C61" w:rsidP="00122C61">
            <w:pPr>
              <w:spacing w:after="0" w:line="240" w:lineRule="auto"/>
              <w:jc w:val="both"/>
              <w:rPr>
                <w:rFonts w:ascii="Times New Roman" w:eastAsia="Times New Roman" w:hAnsi="Times New Roman" w:cs="Times New Roman"/>
                <w:bCs/>
                <w:kern w:val="0"/>
                <w14:ligatures w14:val="none"/>
              </w:rPr>
            </w:pPr>
            <w:r w:rsidRPr="00122C61">
              <w:rPr>
                <w:rFonts w:ascii="Times New Roman" w:eastAsia="Times New Roman" w:hAnsi="Times New Roman" w:cs="Times New Roman"/>
                <w:bCs/>
                <w:kern w:val="0"/>
                <w:highlight w:val="lightGray"/>
                <w14:ligatures w14:val="none"/>
              </w:rPr>
              <w:t>Prioritetas teikiamas pilnai automatinei transmisijai.</w:t>
            </w:r>
          </w:p>
        </w:tc>
        <w:tc>
          <w:tcPr>
            <w:tcW w:w="3118" w:type="dxa"/>
            <w:tcBorders>
              <w:top w:val="single" w:sz="4" w:space="0" w:color="auto"/>
              <w:left w:val="single" w:sz="4" w:space="0" w:color="auto"/>
              <w:bottom w:val="single" w:sz="4" w:space="0" w:color="auto"/>
              <w:right w:val="single" w:sz="4" w:space="0" w:color="auto"/>
            </w:tcBorders>
            <w:hideMark/>
          </w:tcPr>
          <w:p w14:paraId="3E0A584E"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b/>
                <w:kern w:val="0"/>
                <w14:ligatures w14:val="none"/>
              </w:rPr>
              <w:t>Siūlomas parametras yra nurodytas pasiūlymo formoje.</w:t>
            </w:r>
          </w:p>
          <w:p w14:paraId="2DEA7B5C"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37FBEB33"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529B5728"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3.2.</w:t>
            </w:r>
          </w:p>
        </w:tc>
        <w:tc>
          <w:tcPr>
            <w:tcW w:w="2551" w:type="dxa"/>
            <w:tcBorders>
              <w:top w:val="single" w:sz="4" w:space="0" w:color="auto"/>
              <w:left w:val="single" w:sz="4" w:space="0" w:color="auto"/>
              <w:bottom w:val="single" w:sz="4" w:space="0" w:color="auto"/>
              <w:right w:val="single" w:sz="4" w:space="0" w:color="auto"/>
            </w:tcBorders>
            <w:vAlign w:val="center"/>
          </w:tcPr>
          <w:p w14:paraId="301C21DC" w14:textId="77777777" w:rsidR="00122C61" w:rsidRPr="00122C61" w:rsidRDefault="00122C61" w:rsidP="00122C61">
            <w:pPr>
              <w:spacing w:after="0" w:line="240" w:lineRule="auto"/>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Lėtas judėjimas (gamintojo numatytu ir leistinu greičiu), esant veikiančiam pavarų dėžės galios  nuėmėjui (PTO)</w:t>
            </w:r>
          </w:p>
        </w:tc>
        <w:tc>
          <w:tcPr>
            <w:tcW w:w="3005" w:type="dxa"/>
            <w:tcBorders>
              <w:top w:val="single" w:sz="4" w:space="0" w:color="auto"/>
              <w:left w:val="single" w:sz="4" w:space="0" w:color="auto"/>
              <w:bottom w:val="single" w:sz="4" w:space="0" w:color="auto"/>
              <w:right w:val="single" w:sz="4" w:space="0" w:color="auto"/>
            </w:tcBorders>
            <w:vAlign w:val="center"/>
            <w:hideMark/>
          </w:tcPr>
          <w:p w14:paraId="424BBC2E"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bCs/>
                <w:kern w:val="0"/>
                <w14:ligatures w14:val="none"/>
              </w:rPr>
              <w:t xml:space="preserve">Gamintojo numatyta ir įrengta sistema, leidžianti sunkvežimiui saugiu, gamintojo numatytu greičiu judėti pirmyn, esant </w:t>
            </w:r>
            <w:r w:rsidRPr="00122C61">
              <w:rPr>
                <w:rFonts w:ascii="Times New Roman" w:eastAsia="Times New Roman" w:hAnsi="Times New Roman" w:cs="Times New Roman"/>
                <w:kern w:val="0"/>
                <w14:ligatures w14:val="none"/>
              </w:rPr>
              <w:t>veikiančiam pavarų dėžės galios  nuėmėjui (PTO) ir pakeltam kėbului, ribotais kiekiais iškraunant medžiagas.</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E7F0095"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19464619" w14:textId="77777777" w:rsidR="00122C61" w:rsidRPr="00122C61" w:rsidRDefault="00122C61" w:rsidP="00122C61">
            <w:pPr>
              <w:spacing w:after="0" w:line="240" w:lineRule="auto"/>
              <w:jc w:val="both"/>
              <w:rPr>
                <w:rFonts w:ascii="Times New Roman" w:eastAsia="Times New Roman" w:hAnsi="Times New Roman" w:cs="Times New Roman"/>
                <w:kern w:val="0"/>
                <w:highlight w:val="yellow"/>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40212CA0" w14:textId="77777777" w:rsidTr="00660E9D">
        <w:tc>
          <w:tcPr>
            <w:tcW w:w="9634" w:type="dxa"/>
            <w:gridSpan w:val="4"/>
            <w:tcBorders>
              <w:top w:val="single" w:sz="4" w:space="0" w:color="auto"/>
              <w:left w:val="single" w:sz="4" w:space="0" w:color="auto"/>
              <w:bottom w:val="single" w:sz="4" w:space="0" w:color="auto"/>
              <w:right w:val="single" w:sz="4" w:space="0" w:color="auto"/>
            </w:tcBorders>
            <w:hideMark/>
          </w:tcPr>
          <w:p w14:paraId="567ACD41"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b/>
                <w:kern w:val="0"/>
                <w14:ligatures w14:val="none"/>
              </w:rPr>
              <w:t>4.  VAIRO MECHANIZMAS</w:t>
            </w:r>
          </w:p>
        </w:tc>
      </w:tr>
      <w:tr w:rsidR="00122C61" w:rsidRPr="00122C61" w14:paraId="0F2A1DA7"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53B9D32F"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4.1.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AE7A2D8"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Vairo stiprintuvas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435EFA1B"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Turi būti numatytas ir įrengtas gamintojo.</w:t>
            </w:r>
          </w:p>
        </w:tc>
        <w:tc>
          <w:tcPr>
            <w:tcW w:w="3118" w:type="dxa"/>
            <w:tcBorders>
              <w:top w:val="single" w:sz="4" w:space="0" w:color="auto"/>
              <w:left w:val="single" w:sz="4" w:space="0" w:color="auto"/>
              <w:bottom w:val="single" w:sz="4" w:space="0" w:color="auto"/>
              <w:right w:val="single" w:sz="4" w:space="0" w:color="auto"/>
            </w:tcBorders>
            <w:hideMark/>
          </w:tcPr>
          <w:p w14:paraId="2DADBC25"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7D17A537"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2C21729A" w14:textId="77777777" w:rsidTr="00660E9D">
        <w:trPr>
          <w:trHeight w:val="188"/>
        </w:trPr>
        <w:tc>
          <w:tcPr>
            <w:tcW w:w="960" w:type="dxa"/>
            <w:tcBorders>
              <w:top w:val="single" w:sz="4" w:space="0" w:color="auto"/>
              <w:left w:val="single" w:sz="4" w:space="0" w:color="auto"/>
              <w:bottom w:val="single" w:sz="4" w:space="0" w:color="auto"/>
              <w:right w:val="single" w:sz="4" w:space="0" w:color="auto"/>
            </w:tcBorders>
            <w:vAlign w:val="center"/>
            <w:hideMark/>
          </w:tcPr>
          <w:p w14:paraId="5DC04E15"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4.2.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580613C"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Vairo ratas </w:t>
            </w:r>
          </w:p>
        </w:tc>
        <w:tc>
          <w:tcPr>
            <w:tcW w:w="3005" w:type="dxa"/>
            <w:tcBorders>
              <w:top w:val="single" w:sz="4" w:space="0" w:color="auto"/>
              <w:left w:val="single" w:sz="4" w:space="0" w:color="auto"/>
              <w:bottom w:val="single" w:sz="4" w:space="0" w:color="auto"/>
              <w:right w:val="single" w:sz="4" w:space="0" w:color="auto"/>
            </w:tcBorders>
            <w:vAlign w:val="center"/>
            <w:hideMark/>
          </w:tcPr>
          <w:p w14:paraId="191EF9F7"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Turi būti reguliuojamos ne mažiau kaip dvi pozicijos: vairo rato aukštis ir pasvirimas.</w:t>
            </w:r>
          </w:p>
        </w:tc>
        <w:tc>
          <w:tcPr>
            <w:tcW w:w="3118" w:type="dxa"/>
            <w:tcBorders>
              <w:top w:val="single" w:sz="4" w:space="0" w:color="auto"/>
              <w:left w:val="single" w:sz="4" w:space="0" w:color="auto"/>
              <w:bottom w:val="single" w:sz="4" w:space="0" w:color="auto"/>
              <w:right w:val="single" w:sz="4" w:space="0" w:color="auto"/>
            </w:tcBorders>
            <w:vAlign w:val="center"/>
          </w:tcPr>
          <w:p w14:paraId="546830ED"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3C29D6C7"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p>
        </w:tc>
      </w:tr>
      <w:tr w:rsidR="00122C61" w:rsidRPr="00122C61" w14:paraId="3124D705"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1A363D6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lastRenderedPageBreak/>
              <w:t>4.3.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DDEB937"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Saugos oro pagalvė</w:t>
            </w:r>
          </w:p>
        </w:tc>
        <w:tc>
          <w:tcPr>
            <w:tcW w:w="3005" w:type="dxa"/>
            <w:tcBorders>
              <w:top w:val="single" w:sz="4" w:space="0" w:color="auto"/>
              <w:left w:val="single" w:sz="4" w:space="0" w:color="auto"/>
              <w:bottom w:val="single" w:sz="4" w:space="0" w:color="auto"/>
              <w:right w:val="single" w:sz="4" w:space="0" w:color="auto"/>
            </w:tcBorders>
            <w:vAlign w:val="center"/>
            <w:hideMark/>
          </w:tcPr>
          <w:p w14:paraId="5474452D"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highlight w:val="lightGray"/>
                <w14:ligatures w14:val="none"/>
              </w:rPr>
              <w:t>Prioritetas teikiamas saugos oro pagalvei vairo rate, vairuotojo saugumui susidūrimo metu.</w:t>
            </w:r>
          </w:p>
        </w:tc>
        <w:tc>
          <w:tcPr>
            <w:tcW w:w="3118" w:type="dxa"/>
            <w:tcBorders>
              <w:top w:val="single" w:sz="4" w:space="0" w:color="auto"/>
              <w:left w:val="single" w:sz="4" w:space="0" w:color="auto"/>
              <w:bottom w:val="single" w:sz="4" w:space="0" w:color="auto"/>
              <w:right w:val="single" w:sz="4" w:space="0" w:color="auto"/>
            </w:tcBorders>
            <w:vAlign w:val="center"/>
            <w:hideMark/>
          </w:tcPr>
          <w:p w14:paraId="0B8EB328"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b/>
                <w:kern w:val="0"/>
                <w14:ligatures w14:val="none"/>
              </w:rPr>
              <w:t>Siūlomas parametras nurodytas pasiūlymo formoje.</w:t>
            </w:r>
          </w:p>
          <w:p w14:paraId="7C7BB6E8" w14:textId="77777777" w:rsidR="00122C61" w:rsidRPr="00122C61" w:rsidRDefault="00122C61" w:rsidP="00122C61">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03CD37CA"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6D59B4A7"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4.4.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57462B4"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Vairas su užraktu ir imobilizatoriumi</w:t>
            </w:r>
          </w:p>
        </w:tc>
        <w:tc>
          <w:tcPr>
            <w:tcW w:w="3005" w:type="dxa"/>
            <w:tcBorders>
              <w:top w:val="single" w:sz="4" w:space="0" w:color="auto"/>
              <w:left w:val="single" w:sz="4" w:space="0" w:color="auto"/>
              <w:bottom w:val="single" w:sz="4" w:space="0" w:color="auto"/>
              <w:right w:val="single" w:sz="4" w:space="0" w:color="auto"/>
            </w:tcBorders>
            <w:vAlign w:val="center"/>
            <w:hideMark/>
          </w:tcPr>
          <w:p w14:paraId="7CFB6CED"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Turi būti numatytas ir įrengtas gamintojo.</w:t>
            </w:r>
          </w:p>
        </w:tc>
        <w:tc>
          <w:tcPr>
            <w:tcW w:w="3118" w:type="dxa"/>
            <w:tcBorders>
              <w:top w:val="single" w:sz="4" w:space="0" w:color="auto"/>
              <w:left w:val="single" w:sz="4" w:space="0" w:color="auto"/>
              <w:bottom w:val="single" w:sz="4" w:space="0" w:color="auto"/>
              <w:right w:val="single" w:sz="4" w:space="0" w:color="auto"/>
            </w:tcBorders>
            <w:hideMark/>
          </w:tcPr>
          <w:p w14:paraId="548EC29F"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6174AF2B" w14:textId="77777777" w:rsidTr="00660E9D">
        <w:tc>
          <w:tcPr>
            <w:tcW w:w="9634" w:type="dxa"/>
            <w:gridSpan w:val="4"/>
            <w:tcBorders>
              <w:top w:val="single" w:sz="4" w:space="0" w:color="auto"/>
              <w:left w:val="single" w:sz="4" w:space="0" w:color="auto"/>
              <w:bottom w:val="single" w:sz="4" w:space="0" w:color="auto"/>
              <w:right w:val="single" w:sz="4" w:space="0" w:color="auto"/>
            </w:tcBorders>
            <w:hideMark/>
          </w:tcPr>
          <w:p w14:paraId="72E1F4AE"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b/>
                <w:kern w:val="0"/>
                <w14:ligatures w14:val="none"/>
              </w:rPr>
              <w:t>5.   VAŽIUOKLĖ</w:t>
            </w:r>
          </w:p>
        </w:tc>
      </w:tr>
      <w:tr w:rsidR="00122C61" w:rsidRPr="00122C61" w14:paraId="4BFBDCF0"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5470FD7B" w14:textId="77777777" w:rsidR="00122C61" w:rsidRPr="00122C61" w:rsidRDefault="00122C61" w:rsidP="00122C61">
            <w:pPr>
              <w:spacing w:after="0" w:line="240" w:lineRule="auto"/>
              <w:jc w:val="both"/>
              <w:rPr>
                <w:rFonts w:ascii="Times New Roman" w:eastAsia="Times New Roman" w:hAnsi="Times New Roman" w:cs="Times New Roman"/>
                <w:kern w:val="0"/>
                <w:highlight w:val="yellow"/>
                <w14:ligatures w14:val="none"/>
              </w:rPr>
            </w:pPr>
            <w:r w:rsidRPr="00122C61">
              <w:rPr>
                <w:rFonts w:ascii="Times New Roman" w:eastAsia="Times New Roman" w:hAnsi="Times New Roman" w:cs="Times New Roman"/>
                <w:kern w:val="0"/>
                <w14:ligatures w14:val="none"/>
              </w:rPr>
              <w:t>5.1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DB93100" w14:textId="77777777" w:rsidR="00122C61" w:rsidRPr="00122C61" w:rsidRDefault="00122C61" w:rsidP="00122C61">
            <w:pPr>
              <w:spacing w:after="0" w:line="240" w:lineRule="auto"/>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Važiuoklės</w:t>
            </w:r>
          </w:p>
          <w:p w14:paraId="14999443" w14:textId="77777777" w:rsidR="00122C61" w:rsidRPr="00122C61" w:rsidRDefault="00122C61" w:rsidP="00122C61">
            <w:pPr>
              <w:spacing w:after="0" w:line="240" w:lineRule="auto"/>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 rėmas</w:t>
            </w:r>
          </w:p>
        </w:tc>
        <w:tc>
          <w:tcPr>
            <w:tcW w:w="3005" w:type="dxa"/>
            <w:tcBorders>
              <w:top w:val="single" w:sz="4" w:space="0" w:color="auto"/>
              <w:left w:val="single" w:sz="4" w:space="0" w:color="auto"/>
              <w:bottom w:val="single" w:sz="4" w:space="0" w:color="auto"/>
              <w:right w:val="single" w:sz="4" w:space="0" w:color="auto"/>
            </w:tcBorders>
          </w:tcPr>
          <w:p w14:paraId="62D977D9" w14:textId="77777777" w:rsidR="00122C61" w:rsidRPr="00122C61" w:rsidRDefault="00122C61" w:rsidP="00122C61">
            <w:pPr>
              <w:spacing w:after="0" w:line="240" w:lineRule="auto"/>
              <w:rPr>
                <w:rFonts w:ascii="Times New Roman" w:eastAsia="Times New Roman" w:hAnsi="Times New Roman" w:cs="Times New Roman"/>
                <w:bCs/>
                <w:kern w:val="0"/>
                <w14:ligatures w14:val="none"/>
              </w:rPr>
            </w:pPr>
          </w:p>
          <w:p w14:paraId="4BD7B1CC" w14:textId="77777777" w:rsidR="00122C61" w:rsidRPr="00122C61" w:rsidRDefault="00122C61" w:rsidP="00122C61">
            <w:pPr>
              <w:spacing w:after="0" w:line="240" w:lineRule="auto"/>
              <w:rPr>
                <w:rFonts w:ascii="Times New Roman" w:eastAsia="Times New Roman" w:hAnsi="Times New Roman" w:cs="Times New Roman"/>
                <w:bCs/>
                <w:kern w:val="0"/>
                <w14:ligatures w14:val="none"/>
              </w:rPr>
            </w:pPr>
          </w:p>
          <w:p w14:paraId="2CCCC384" w14:textId="77777777" w:rsidR="00122C61" w:rsidRPr="00122C61" w:rsidRDefault="00122C61" w:rsidP="00122C61">
            <w:pPr>
              <w:spacing w:after="0" w:line="240" w:lineRule="auto"/>
              <w:rPr>
                <w:rFonts w:ascii="Times New Roman" w:eastAsia="Times New Roman" w:hAnsi="Times New Roman" w:cs="Times New Roman"/>
                <w:kern w:val="0"/>
                <w14:ligatures w14:val="none"/>
              </w:rPr>
            </w:pPr>
            <w:r w:rsidRPr="00122C61">
              <w:rPr>
                <w:rFonts w:ascii="Times New Roman" w:eastAsia="Times New Roman" w:hAnsi="Times New Roman" w:cs="Times New Roman"/>
                <w:bCs/>
                <w:kern w:val="0"/>
                <w14:ligatures w14:val="none"/>
              </w:rPr>
              <w:t>Atitinkantis</w:t>
            </w:r>
            <w:r w:rsidRPr="00122C61">
              <w:rPr>
                <w:rFonts w:ascii="Times New Roman" w:eastAsia="Times New Roman" w:hAnsi="Times New Roman" w:cs="Times New Roman"/>
                <w:kern w:val="0"/>
                <w14:ligatures w14:val="none"/>
              </w:rPr>
              <w:t xml:space="preserve"> transporto priemonės bendrosios masės reikalavimus.</w:t>
            </w:r>
          </w:p>
        </w:tc>
        <w:tc>
          <w:tcPr>
            <w:tcW w:w="3118" w:type="dxa"/>
            <w:tcBorders>
              <w:top w:val="single" w:sz="4" w:space="0" w:color="auto"/>
              <w:left w:val="single" w:sz="4" w:space="0" w:color="auto"/>
              <w:bottom w:val="single" w:sz="4" w:space="0" w:color="auto"/>
              <w:right w:val="single" w:sz="4" w:space="0" w:color="auto"/>
            </w:tcBorders>
            <w:hideMark/>
          </w:tcPr>
          <w:p w14:paraId="467561B7"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b/>
                <w:kern w:val="0"/>
                <w14:ligatures w14:val="none"/>
              </w:rPr>
              <w:t>Siūlomas parametras yra nurodytas pasiūlymo formoje.</w:t>
            </w:r>
          </w:p>
          <w:p w14:paraId="20327D41"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7C325E4A"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1857B11E"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5.2.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7327BC6"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Ratų formulė</w:t>
            </w:r>
          </w:p>
        </w:tc>
        <w:tc>
          <w:tcPr>
            <w:tcW w:w="3005" w:type="dxa"/>
            <w:tcBorders>
              <w:top w:val="single" w:sz="4" w:space="0" w:color="auto"/>
              <w:left w:val="single" w:sz="4" w:space="0" w:color="auto"/>
              <w:bottom w:val="single" w:sz="4" w:space="0" w:color="auto"/>
              <w:right w:val="single" w:sz="4" w:space="0" w:color="auto"/>
            </w:tcBorders>
            <w:vAlign w:val="center"/>
            <w:hideMark/>
          </w:tcPr>
          <w:p w14:paraId="66C35DC1"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4x4 (abi ašys varančiosios, priekinė ašis vairuojama)</w:t>
            </w:r>
          </w:p>
        </w:tc>
        <w:tc>
          <w:tcPr>
            <w:tcW w:w="3118" w:type="dxa"/>
            <w:tcBorders>
              <w:top w:val="single" w:sz="4" w:space="0" w:color="auto"/>
              <w:left w:val="single" w:sz="4" w:space="0" w:color="auto"/>
              <w:bottom w:val="single" w:sz="4" w:space="0" w:color="auto"/>
              <w:right w:val="single" w:sz="4" w:space="0" w:color="auto"/>
            </w:tcBorders>
            <w:vAlign w:val="center"/>
          </w:tcPr>
          <w:p w14:paraId="6FF094A5"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7B836E7B"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tc>
      </w:tr>
      <w:tr w:rsidR="00122C61" w:rsidRPr="00122C61" w14:paraId="59CC12DA"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33583598"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5.3.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A0CD3AC"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Pakaba</w:t>
            </w:r>
          </w:p>
        </w:tc>
        <w:tc>
          <w:tcPr>
            <w:tcW w:w="3005" w:type="dxa"/>
            <w:tcBorders>
              <w:top w:val="single" w:sz="4" w:space="0" w:color="auto"/>
              <w:left w:val="single" w:sz="4" w:space="0" w:color="auto"/>
              <w:bottom w:val="single" w:sz="4" w:space="0" w:color="auto"/>
              <w:right w:val="single" w:sz="4" w:space="0" w:color="auto"/>
            </w:tcBorders>
            <w:vAlign w:val="center"/>
          </w:tcPr>
          <w:p w14:paraId="392143F4"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Gamintojo numatyta ir įrengta linginė abiejų ašių pakabos sistema.</w:t>
            </w:r>
          </w:p>
          <w:p w14:paraId="4C38B2A5"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62A36F6"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0C8B5F1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7BE39B91"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04FC2E0F"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5.4.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97FA866" w14:textId="77777777" w:rsidR="00122C61" w:rsidRPr="00122C61" w:rsidRDefault="00122C61" w:rsidP="00122C61">
            <w:pPr>
              <w:spacing w:after="0" w:line="240" w:lineRule="auto"/>
              <w:jc w:val="both"/>
              <w:rPr>
                <w:rFonts w:ascii="Times New Roman" w:eastAsia="Times New Roman" w:hAnsi="Times New Roman" w:cs="Times New Roman"/>
                <w:kern w:val="0"/>
                <w:highlight w:val="yellow"/>
                <w14:ligatures w14:val="none"/>
              </w:rPr>
            </w:pPr>
            <w:r w:rsidRPr="00122C61">
              <w:rPr>
                <w:rFonts w:ascii="Times New Roman" w:eastAsia="Times New Roman" w:hAnsi="Times New Roman" w:cs="Times New Roman"/>
                <w:kern w:val="0"/>
                <w14:ligatures w14:val="none"/>
              </w:rPr>
              <w:t>Priekinė ašis ir leistini apkrovimai</w:t>
            </w:r>
          </w:p>
        </w:tc>
        <w:tc>
          <w:tcPr>
            <w:tcW w:w="3005" w:type="dxa"/>
            <w:tcBorders>
              <w:top w:val="single" w:sz="4" w:space="0" w:color="auto"/>
              <w:left w:val="single" w:sz="4" w:space="0" w:color="auto"/>
              <w:bottom w:val="single" w:sz="4" w:space="0" w:color="auto"/>
              <w:right w:val="single" w:sz="4" w:space="0" w:color="auto"/>
            </w:tcBorders>
            <w:vAlign w:val="center"/>
          </w:tcPr>
          <w:p w14:paraId="116C3EAE"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Ašis ir pakabos sistema pritaikytos ne mažesnei nei 9 t apkrovai. </w:t>
            </w:r>
          </w:p>
          <w:p w14:paraId="00AD42B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11E57ED0" w14:textId="77777777" w:rsidR="00122C61" w:rsidRPr="00122C61" w:rsidRDefault="00122C61" w:rsidP="00122C61">
            <w:pPr>
              <w:widowControl w:val="0"/>
              <w:suppressAutoHyphens/>
              <w:autoSpaceDE w:val="0"/>
              <w:autoSpaceDN w:val="0"/>
              <w:spacing w:after="0" w:line="240" w:lineRule="auto"/>
              <w:jc w:val="both"/>
              <w:textAlignment w:val="baseline"/>
              <w:rPr>
                <w:rFonts w:ascii="Calibri" w:eastAsia="Calibri" w:hAnsi="Calibri" w:cs="Times New Roman"/>
                <w:kern w:val="0"/>
                <w14:ligatures w14:val="none"/>
              </w:rPr>
            </w:pPr>
            <w:r w:rsidRPr="00122C61">
              <w:rPr>
                <w:rFonts w:ascii="Times New Roman" w:eastAsia="Times New Roman" w:hAnsi="Times New Roman" w:cs="Times New Roman"/>
                <w:b/>
                <w:bCs/>
                <w:i/>
                <w:iCs/>
                <w:kern w:val="0"/>
                <w:lang w:eastAsia="ar-SA"/>
                <w14:ligatures w14:val="none"/>
              </w:rPr>
              <w:t>Pritaikytas apkrovai</w:t>
            </w:r>
            <w:r w:rsidRPr="00122C61">
              <w:rPr>
                <w:rFonts w:ascii="Times New Roman" w:eastAsia="Times New Roman" w:hAnsi="Times New Roman" w:cs="Times New Roman"/>
                <w:i/>
                <w:iCs/>
                <w:kern w:val="0"/>
                <w:lang w:eastAsia="ar-SA"/>
                <w14:ligatures w14:val="none"/>
              </w:rPr>
              <w:t xml:space="preserve"> -     </w:t>
            </w:r>
            <w:r w:rsidRPr="00122C61">
              <w:rPr>
                <w:rFonts w:ascii="Times New Roman" w:eastAsia="Times New Roman" w:hAnsi="Times New Roman" w:cs="Times New Roman"/>
                <w:i/>
                <w:iCs/>
                <w:kern w:val="0"/>
                <w:shd w:val="clear" w:color="auto" w:fill="C0C0C0"/>
                <w:lang w:eastAsia="ar-SA"/>
                <w14:ligatures w14:val="none"/>
              </w:rPr>
              <w:t>____</w:t>
            </w:r>
            <w:r w:rsidRPr="00122C61">
              <w:rPr>
                <w:rFonts w:ascii="Times New Roman" w:eastAsia="Times New Roman" w:hAnsi="Times New Roman" w:cs="Times New Roman"/>
                <w:i/>
                <w:iCs/>
                <w:kern w:val="0"/>
                <w:lang w:eastAsia="ar-SA"/>
                <w14:ligatures w14:val="none"/>
              </w:rPr>
              <w:t xml:space="preserve"> t.</w:t>
            </w:r>
          </w:p>
          <w:p w14:paraId="2C3EAF9B"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72B54C3F"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65D41275"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5.5.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3D4EFA5" w14:textId="77777777" w:rsidR="00122C61" w:rsidRPr="00122C61" w:rsidRDefault="00122C61" w:rsidP="00122C61">
            <w:pPr>
              <w:spacing w:after="0" w:line="240" w:lineRule="auto"/>
              <w:jc w:val="both"/>
              <w:rPr>
                <w:rFonts w:ascii="Times New Roman" w:eastAsia="Times New Roman" w:hAnsi="Times New Roman" w:cs="Times New Roman"/>
                <w:kern w:val="0"/>
                <w:highlight w:val="yellow"/>
                <w14:ligatures w14:val="none"/>
              </w:rPr>
            </w:pPr>
            <w:r w:rsidRPr="00122C61">
              <w:rPr>
                <w:rFonts w:ascii="Times New Roman" w:eastAsia="Times New Roman" w:hAnsi="Times New Roman" w:cs="Times New Roman"/>
                <w:kern w:val="0"/>
                <w14:ligatures w14:val="none"/>
              </w:rPr>
              <w:t>Varančioji  ašis ir leistini apkrovimai</w:t>
            </w:r>
          </w:p>
        </w:tc>
        <w:tc>
          <w:tcPr>
            <w:tcW w:w="3005" w:type="dxa"/>
            <w:tcBorders>
              <w:top w:val="single" w:sz="4" w:space="0" w:color="auto"/>
              <w:left w:val="single" w:sz="4" w:space="0" w:color="auto"/>
              <w:bottom w:val="single" w:sz="4" w:space="0" w:color="auto"/>
              <w:right w:val="single" w:sz="4" w:space="0" w:color="auto"/>
            </w:tcBorders>
            <w:vAlign w:val="center"/>
          </w:tcPr>
          <w:p w14:paraId="6AFA37F3"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Ašis su dviguba redukcija. Ašis ir pakabos sistema, pritaikyta ne mažesnei nei 11,5 t apkrovai.</w:t>
            </w:r>
          </w:p>
          <w:p w14:paraId="1C414929"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0FA06252" w14:textId="77777777" w:rsidR="00122C61" w:rsidRPr="00122C61" w:rsidRDefault="00122C61" w:rsidP="00122C61">
            <w:pPr>
              <w:widowControl w:val="0"/>
              <w:suppressAutoHyphens/>
              <w:autoSpaceDE w:val="0"/>
              <w:autoSpaceDN w:val="0"/>
              <w:spacing w:after="0" w:line="240" w:lineRule="auto"/>
              <w:jc w:val="both"/>
              <w:textAlignment w:val="baseline"/>
              <w:rPr>
                <w:rFonts w:ascii="Calibri" w:eastAsia="Calibri" w:hAnsi="Calibri" w:cs="Times New Roman"/>
                <w:kern w:val="0"/>
                <w14:ligatures w14:val="none"/>
              </w:rPr>
            </w:pPr>
            <w:r w:rsidRPr="00122C61">
              <w:rPr>
                <w:rFonts w:ascii="Times New Roman" w:eastAsia="Times New Roman" w:hAnsi="Times New Roman" w:cs="Times New Roman"/>
                <w:b/>
                <w:bCs/>
                <w:i/>
                <w:iCs/>
                <w:kern w:val="0"/>
                <w:lang w:eastAsia="ar-SA"/>
                <w14:ligatures w14:val="none"/>
              </w:rPr>
              <w:t>Pritaikytos apkrovai</w:t>
            </w:r>
            <w:r w:rsidRPr="00122C61">
              <w:rPr>
                <w:rFonts w:ascii="Times New Roman" w:eastAsia="Times New Roman" w:hAnsi="Times New Roman" w:cs="Times New Roman"/>
                <w:i/>
                <w:iCs/>
                <w:kern w:val="0"/>
                <w:lang w:eastAsia="ar-SA"/>
                <w14:ligatures w14:val="none"/>
              </w:rPr>
              <w:t xml:space="preserve"> -     </w:t>
            </w:r>
            <w:r w:rsidRPr="00122C61">
              <w:rPr>
                <w:rFonts w:ascii="Times New Roman" w:eastAsia="Times New Roman" w:hAnsi="Times New Roman" w:cs="Times New Roman"/>
                <w:i/>
                <w:iCs/>
                <w:kern w:val="0"/>
                <w:shd w:val="clear" w:color="auto" w:fill="C0C0C0"/>
                <w:lang w:eastAsia="ar-SA"/>
                <w14:ligatures w14:val="none"/>
              </w:rPr>
              <w:t>____</w:t>
            </w:r>
            <w:r w:rsidRPr="00122C61">
              <w:rPr>
                <w:rFonts w:ascii="Times New Roman" w:eastAsia="Times New Roman" w:hAnsi="Times New Roman" w:cs="Times New Roman"/>
                <w:i/>
                <w:iCs/>
                <w:kern w:val="0"/>
                <w:lang w:eastAsia="ar-SA"/>
                <w14:ligatures w14:val="none"/>
              </w:rPr>
              <w:t xml:space="preserve"> t.</w:t>
            </w:r>
          </w:p>
          <w:p w14:paraId="16E88EA7"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lang w:eastAsia="ar-SA"/>
                <w14:ligatures w14:val="none"/>
              </w:rPr>
              <w:t xml:space="preserve">Pateikto dokumento pavadinimas </w:t>
            </w:r>
            <w:r w:rsidRPr="00122C61">
              <w:rPr>
                <w:rFonts w:ascii="Times New Roman" w:eastAsia="Times New Roman" w:hAnsi="Times New Roman" w:cs="Times New Roman"/>
                <w:i/>
                <w:iCs/>
                <w:kern w:val="0"/>
                <w:shd w:val="clear" w:color="auto" w:fill="C0C0C0"/>
                <w:lang w:eastAsia="ar-SA"/>
                <w14:ligatures w14:val="none"/>
              </w:rPr>
              <w:t>_________</w:t>
            </w:r>
            <w:r w:rsidRPr="00122C61">
              <w:rPr>
                <w:rFonts w:ascii="Times New Roman" w:eastAsia="Times New Roman" w:hAnsi="Times New Roman" w:cs="Times New Roman"/>
                <w:i/>
                <w:iCs/>
                <w:kern w:val="0"/>
                <w:lang w:eastAsia="ar-SA"/>
                <w14:ligatures w14:val="none"/>
              </w:rPr>
              <w:t xml:space="preserve"> ir psl. Nr. </w:t>
            </w:r>
            <w:r w:rsidRPr="00122C61">
              <w:rPr>
                <w:rFonts w:ascii="Times New Roman" w:eastAsia="Times New Roman" w:hAnsi="Times New Roman" w:cs="Times New Roman"/>
                <w:i/>
                <w:iCs/>
                <w:kern w:val="0"/>
                <w:shd w:val="clear" w:color="auto" w:fill="C0C0C0"/>
                <w:lang w:eastAsia="ar-SA"/>
                <w14:ligatures w14:val="none"/>
              </w:rPr>
              <w:t>___</w:t>
            </w:r>
            <w:r w:rsidRPr="00122C61">
              <w:rPr>
                <w:rFonts w:ascii="Times New Roman" w:eastAsia="Times New Roman" w:hAnsi="Times New Roman" w:cs="Times New Roman"/>
                <w:i/>
                <w:iCs/>
                <w:kern w:val="0"/>
                <w:lang w:eastAsia="ar-SA"/>
                <w14:ligatures w14:val="none"/>
              </w:rPr>
              <w:t xml:space="preserve"> </w:t>
            </w:r>
            <w:r w:rsidRPr="00122C61">
              <w:rPr>
                <w:rFonts w:ascii="Times New Roman" w:eastAsia="Times New Roman" w:hAnsi="Times New Roman" w:cs="Times New Roman"/>
                <w:kern w:val="0"/>
                <w:lang w:eastAsia="ar-SA"/>
                <w14:ligatures w14:val="none"/>
              </w:rPr>
              <w:t xml:space="preserve">arba </w:t>
            </w:r>
            <w:r w:rsidRPr="00122C61">
              <w:rPr>
                <w:rFonts w:ascii="Times New Roman" w:eastAsia="Times New Roman" w:hAnsi="Times New Roman" w:cs="Times New Roman"/>
                <w:i/>
                <w:iCs/>
                <w:kern w:val="0"/>
                <w:lang w:eastAsia="ar-SA"/>
                <w14:ligatures w14:val="none"/>
              </w:rPr>
              <w:t xml:space="preserve">Nuoroda </w:t>
            </w:r>
            <w:r w:rsidRPr="00122C61">
              <w:rPr>
                <w:rFonts w:ascii="Times New Roman" w:eastAsia="Times New Roman" w:hAnsi="Times New Roman" w:cs="Times New Roman"/>
                <w:i/>
                <w:iCs/>
                <w:kern w:val="0"/>
                <w:shd w:val="clear" w:color="auto" w:fill="C0C0C0"/>
                <w:lang w:eastAsia="ar-SA"/>
                <w14:ligatures w14:val="none"/>
              </w:rPr>
              <w:t>____________</w:t>
            </w:r>
            <w:r w:rsidRPr="00122C61">
              <w:rPr>
                <w:rFonts w:ascii="Times New Roman" w:eastAsia="Times New Roman" w:hAnsi="Times New Roman" w:cs="Times New Roman"/>
                <w:i/>
                <w:iCs/>
                <w:kern w:val="0"/>
                <w:lang w:eastAsia="ar-SA"/>
                <w14:ligatures w14:val="none"/>
              </w:rPr>
              <w:t>.</w:t>
            </w:r>
          </w:p>
        </w:tc>
      </w:tr>
      <w:tr w:rsidR="00122C61" w:rsidRPr="00122C61" w14:paraId="07A89142"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303AF3D7"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5.6.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0A948C2"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Diferencialo blokavimas.</w:t>
            </w:r>
          </w:p>
        </w:tc>
        <w:tc>
          <w:tcPr>
            <w:tcW w:w="3005" w:type="dxa"/>
            <w:tcBorders>
              <w:top w:val="single" w:sz="4" w:space="0" w:color="auto"/>
              <w:left w:val="single" w:sz="4" w:space="0" w:color="auto"/>
              <w:bottom w:val="single" w:sz="4" w:space="0" w:color="auto"/>
              <w:right w:val="single" w:sz="4" w:space="0" w:color="auto"/>
            </w:tcBorders>
            <w:vAlign w:val="center"/>
          </w:tcPr>
          <w:p w14:paraId="59592985"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Turi būti numatytas ir įrengtas gamintojo.</w:t>
            </w:r>
          </w:p>
          <w:p w14:paraId="4C9AB47F"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660B5C87"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5CE99290"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0725AB20"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68D93683"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5.7.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00D3FDD"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Priekinės ir galinės ašių stabilizavimo sistema</w:t>
            </w:r>
          </w:p>
        </w:tc>
        <w:tc>
          <w:tcPr>
            <w:tcW w:w="3005" w:type="dxa"/>
            <w:tcBorders>
              <w:top w:val="single" w:sz="4" w:space="0" w:color="auto"/>
              <w:left w:val="single" w:sz="4" w:space="0" w:color="auto"/>
              <w:bottom w:val="single" w:sz="4" w:space="0" w:color="auto"/>
              <w:right w:val="single" w:sz="4" w:space="0" w:color="auto"/>
            </w:tcBorders>
            <w:vAlign w:val="center"/>
          </w:tcPr>
          <w:p w14:paraId="4758004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Turi būti numatyta ir įrengta gamintojo ašių stabilizavimo sistema.</w:t>
            </w:r>
          </w:p>
          <w:p w14:paraId="160FEC3B"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7BE642A3"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4B9751B0"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6B1EA7E2"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4B22AA77"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5.8.</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0BF267C8"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color w:val="000000"/>
                <w:kern w:val="0"/>
                <w:lang w:eastAsia="lt-LT"/>
                <w14:ligatures w14:val="none"/>
              </w:rPr>
              <w:t>Važiuoklės pritaikymas darbui su priekaba</w:t>
            </w:r>
          </w:p>
        </w:tc>
        <w:tc>
          <w:tcPr>
            <w:tcW w:w="3005" w:type="dxa"/>
            <w:tcBorders>
              <w:top w:val="single" w:sz="4" w:space="0" w:color="000000"/>
              <w:left w:val="single" w:sz="4" w:space="0" w:color="000000"/>
              <w:bottom w:val="single" w:sz="4" w:space="0" w:color="000000"/>
              <w:right w:val="single" w:sz="4" w:space="0" w:color="auto"/>
            </w:tcBorders>
            <w:vAlign w:val="center"/>
            <w:hideMark/>
          </w:tcPr>
          <w:p w14:paraId="6D84213F"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Turi būti sumontuoti hidrauliniai, elektros, stabdžių sistemos išvadai su greitomis unifikuotomis jungtimis ir sukabinimo įtaisas ne mažiau kaip 15000 kg bendrosios masės priekabai.</w:t>
            </w:r>
          </w:p>
        </w:tc>
        <w:tc>
          <w:tcPr>
            <w:tcW w:w="3118" w:type="dxa"/>
            <w:tcBorders>
              <w:top w:val="single" w:sz="4" w:space="0" w:color="000000"/>
              <w:left w:val="single" w:sz="4" w:space="0" w:color="000000"/>
              <w:bottom w:val="single" w:sz="4" w:space="0" w:color="000000"/>
              <w:right w:val="single" w:sz="4" w:space="0" w:color="000000"/>
            </w:tcBorders>
            <w:hideMark/>
          </w:tcPr>
          <w:p w14:paraId="00FC5392" w14:textId="77777777" w:rsidR="00122C61" w:rsidRPr="00122C61" w:rsidRDefault="00122C61" w:rsidP="00122C61">
            <w:pPr>
              <w:spacing w:after="0" w:line="240" w:lineRule="auto"/>
              <w:jc w:val="both"/>
              <w:rPr>
                <w:rFonts w:ascii="Times New Roman" w:eastAsia="Times New Roman" w:hAnsi="Times New Roman" w:cs="Times New Roman"/>
                <w:b/>
                <w:bCs/>
                <w:kern w:val="0"/>
                <w:highlight w:val="lightGray"/>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40CC910C"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121B6A83"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lastRenderedPageBreak/>
              <w:t>5.9.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0D1E7B3" w14:textId="77777777" w:rsidR="00122C61" w:rsidRPr="00122C61" w:rsidRDefault="00122C61" w:rsidP="00122C61">
            <w:pPr>
              <w:spacing w:after="0" w:line="240" w:lineRule="auto"/>
              <w:jc w:val="both"/>
              <w:rPr>
                <w:rFonts w:ascii="Times New Roman" w:eastAsia="Times New Roman" w:hAnsi="Times New Roman" w:cs="Times New Roman"/>
                <w:kern w:val="0"/>
                <w:lang w:eastAsia="lt-LT"/>
                <w14:ligatures w14:val="none"/>
              </w:rPr>
            </w:pPr>
            <w:r w:rsidRPr="00122C61">
              <w:rPr>
                <w:rFonts w:ascii="Times New Roman" w:eastAsia="Times New Roman" w:hAnsi="Times New Roman" w:cs="Times New Roman"/>
                <w:kern w:val="0"/>
                <w:lang w:eastAsia="lt-LT"/>
                <w14:ligatures w14:val="none"/>
              </w:rPr>
              <w:t>Priekabos sukabinimo įtaisas.</w:t>
            </w:r>
          </w:p>
        </w:tc>
        <w:tc>
          <w:tcPr>
            <w:tcW w:w="3005" w:type="dxa"/>
            <w:tcBorders>
              <w:top w:val="single" w:sz="4" w:space="0" w:color="auto"/>
              <w:left w:val="single" w:sz="4" w:space="0" w:color="auto"/>
              <w:bottom w:val="single" w:sz="4" w:space="0" w:color="auto"/>
              <w:right w:val="single" w:sz="4" w:space="0" w:color="auto"/>
            </w:tcBorders>
            <w:vAlign w:val="center"/>
          </w:tcPr>
          <w:p w14:paraId="4FB29C23" w14:textId="77777777" w:rsidR="00122C61" w:rsidRPr="00122C61" w:rsidRDefault="00122C61" w:rsidP="00122C61">
            <w:pPr>
              <w:suppressAutoHyphens/>
              <w:spacing w:after="0" w:line="240" w:lineRule="auto"/>
              <w:jc w:val="both"/>
              <w:rPr>
                <w:rFonts w:ascii="Times New Roman" w:eastAsia="Times New Roman" w:hAnsi="Times New Roman" w:cs="Times New Roman"/>
                <w:kern w:val="0"/>
                <w:lang w:eastAsia="lt-LT"/>
                <w14:ligatures w14:val="none"/>
              </w:rPr>
            </w:pPr>
            <w:r w:rsidRPr="00122C61">
              <w:rPr>
                <w:rFonts w:ascii="Times New Roman" w:eastAsia="Times New Roman" w:hAnsi="Times New Roman" w:cs="Times New Roman"/>
                <w:kern w:val="0"/>
                <w:lang w:eastAsia="lt-LT"/>
                <w14:ligatures w14:val="none"/>
              </w:rPr>
              <w:t>Automatinės fiksacijos, 50 mm skersmens kilpai.</w:t>
            </w:r>
          </w:p>
          <w:p w14:paraId="121CC9F4" w14:textId="77777777" w:rsidR="00122C61" w:rsidRPr="00122C61" w:rsidRDefault="00122C61" w:rsidP="00122C61">
            <w:pPr>
              <w:suppressAutoHyphens/>
              <w:spacing w:after="0" w:line="240" w:lineRule="auto"/>
              <w:jc w:val="both"/>
              <w:rPr>
                <w:rFonts w:ascii="Times New Roman" w:eastAsia="Times New Roman" w:hAnsi="Times New Roman" w:cs="Times New Roman"/>
                <w:kern w:val="0"/>
                <w:lang w:eastAsia="lt-LT"/>
                <w14:ligatures w14:val="none"/>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757C43F2"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3B477E7F" w14:textId="77777777" w:rsidR="00122C61" w:rsidRPr="00122C61" w:rsidRDefault="00122C61" w:rsidP="00122C61">
            <w:pPr>
              <w:suppressAutoHyphens/>
              <w:spacing w:after="0" w:line="240" w:lineRule="auto"/>
              <w:jc w:val="both"/>
              <w:rPr>
                <w:rFonts w:ascii="Times New Roman" w:eastAsia="Times New Roman" w:hAnsi="Times New Roman" w:cs="Times New Roman"/>
                <w:kern w:val="0"/>
                <w:lang w:eastAsia="lt-LT"/>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155796B2"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02E55B12"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5.10.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3E36F9F" w14:textId="77777777" w:rsidR="00122C61" w:rsidRPr="00122C61" w:rsidRDefault="00122C61" w:rsidP="00122C61">
            <w:pPr>
              <w:spacing w:after="0" w:line="240" w:lineRule="auto"/>
              <w:jc w:val="both"/>
              <w:rPr>
                <w:rFonts w:ascii="Times New Roman" w:eastAsia="Times New Roman" w:hAnsi="Times New Roman" w:cs="Times New Roman"/>
                <w:kern w:val="0"/>
                <w:lang w:eastAsia="lt-LT"/>
                <w14:ligatures w14:val="none"/>
              </w:rPr>
            </w:pPr>
            <w:r w:rsidRPr="00122C61">
              <w:rPr>
                <w:rFonts w:ascii="Times New Roman" w:eastAsia="Times New Roman" w:hAnsi="Times New Roman" w:cs="Times New Roman"/>
                <w:kern w:val="0"/>
                <w:lang w:eastAsia="lt-LT"/>
                <w14:ligatures w14:val="none"/>
              </w:rPr>
              <w:t>Apsaugos nuo palindimo</w:t>
            </w:r>
          </w:p>
        </w:tc>
        <w:tc>
          <w:tcPr>
            <w:tcW w:w="3005" w:type="dxa"/>
            <w:tcBorders>
              <w:top w:val="single" w:sz="4" w:space="0" w:color="auto"/>
              <w:left w:val="single" w:sz="4" w:space="0" w:color="auto"/>
              <w:bottom w:val="single" w:sz="4" w:space="0" w:color="auto"/>
              <w:right w:val="single" w:sz="4" w:space="0" w:color="auto"/>
            </w:tcBorders>
            <w:vAlign w:val="center"/>
            <w:hideMark/>
          </w:tcPr>
          <w:p w14:paraId="373DF571" w14:textId="77777777" w:rsidR="00122C61" w:rsidRPr="00122C61" w:rsidRDefault="00122C61" w:rsidP="00122C61">
            <w:pPr>
              <w:suppressAutoHyphens/>
              <w:spacing w:after="0" w:line="240" w:lineRule="auto"/>
              <w:jc w:val="both"/>
              <w:rPr>
                <w:rFonts w:ascii="Times New Roman" w:eastAsia="Times New Roman" w:hAnsi="Times New Roman" w:cs="Times New Roman"/>
                <w:i/>
                <w:iCs/>
                <w:kern w:val="0"/>
                <w:lang w:eastAsia="lt-LT"/>
                <w14:ligatures w14:val="none"/>
              </w:rPr>
            </w:pPr>
            <w:r w:rsidRPr="00122C61">
              <w:rPr>
                <w:rFonts w:ascii="Times New Roman" w:eastAsia="Times New Roman" w:hAnsi="Times New Roman" w:cs="Times New Roman"/>
                <w:kern w:val="0"/>
                <w:lang w:eastAsia="lt-LT"/>
                <w14:ligatures w14:val="none"/>
              </w:rPr>
              <w:t xml:space="preserve">Galinėje automobilio dalyje gamintojo įrengta apsauga nuo palindimo. Apsauga pakeliama aukštyn </w:t>
            </w:r>
            <w:r w:rsidRPr="00122C61">
              <w:rPr>
                <w:rFonts w:ascii="Times New Roman" w:eastAsia="Times New Roman" w:hAnsi="Times New Roman" w:cs="Times New Roman"/>
                <w:i/>
                <w:iCs/>
                <w:kern w:val="0"/>
                <w:lang w:eastAsia="lt-LT"/>
                <w14:ligatures w14:val="none"/>
              </w:rPr>
              <w:t xml:space="preserve">(automobiliu iškraunant medžiagas į asfaltbetonio klotuvą) </w:t>
            </w:r>
            <w:r w:rsidRPr="00122C61">
              <w:rPr>
                <w:rFonts w:ascii="Times New Roman" w:eastAsia="Times New Roman" w:hAnsi="Times New Roman" w:cs="Times New Roman"/>
                <w:kern w:val="0"/>
                <w:lang w:eastAsia="lt-LT"/>
                <w14:ligatures w14:val="none"/>
              </w:rPr>
              <w:t xml:space="preserve">nenaudojant papildomų įrankių. </w:t>
            </w:r>
          </w:p>
          <w:p w14:paraId="5EFDAFE3" w14:textId="77777777" w:rsidR="00122C61" w:rsidRPr="00122C61" w:rsidRDefault="00122C61" w:rsidP="00122C61">
            <w:pPr>
              <w:suppressAutoHyphens/>
              <w:spacing w:after="0" w:line="240" w:lineRule="auto"/>
              <w:jc w:val="both"/>
              <w:rPr>
                <w:rFonts w:ascii="Times New Roman" w:eastAsia="Times New Roman" w:hAnsi="Times New Roman" w:cs="Times New Roman"/>
                <w:kern w:val="0"/>
                <w:lang w:eastAsia="lt-LT"/>
                <w14:ligatures w14:val="none"/>
              </w:rPr>
            </w:pPr>
            <w:r w:rsidRPr="00122C61">
              <w:rPr>
                <w:rFonts w:ascii="Times New Roman" w:eastAsia="Times New Roman" w:hAnsi="Times New Roman" w:cs="Times New Roman"/>
                <w:kern w:val="0"/>
                <w:lang w:eastAsia="lt-LT"/>
                <w14:ligatures w14:val="none"/>
              </w:rPr>
              <w:t>Kairiame ir dešiniame automobilio šone įrengtos apsaugos nuo palindimo.</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5518E60"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64CFDCD4" w14:textId="77777777" w:rsidR="00122C61" w:rsidRPr="00122C61" w:rsidRDefault="00122C61" w:rsidP="00122C61">
            <w:pPr>
              <w:suppressAutoHyphens/>
              <w:spacing w:after="0" w:line="240" w:lineRule="auto"/>
              <w:jc w:val="both"/>
              <w:rPr>
                <w:rFonts w:ascii="Times New Roman" w:eastAsia="Times New Roman" w:hAnsi="Times New Roman" w:cs="Times New Roman"/>
                <w:kern w:val="0"/>
                <w:lang w:eastAsia="lt-LT"/>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7224E038"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5C3CF0CC"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5.11.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8EE9C8D" w14:textId="77777777" w:rsidR="00122C61" w:rsidRPr="00122C61" w:rsidRDefault="00122C61" w:rsidP="00122C61">
            <w:pPr>
              <w:spacing w:after="0" w:line="240" w:lineRule="auto"/>
              <w:jc w:val="both"/>
              <w:rPr>
                <w:rFonts w:ascii="Times New Roman" w:eastAsia="Times New Roman" w:hAnsi="Times New Roman" w:cs="Times New Roman"/>
                <w:kern w:val="0"/>
                <w:lang w:eastAsia="lt-LT"/>
                <w14:ligatures w14:val="none"/>
              </w:rPr>
            </w:pPr>
            <w:r w:rsidRPr="00122C61">
              <w:rPr>
                <w:rFonts w:ascii="Times New Roman" w:eastAsia="Times New Roman" w:hAnsi="Times New Roman" w:cs="Times New Roman"/>
                <w:kern w:val="0"/>
                <w:lang w:eastAsia="lt-LT"/>
                <w14:ligatures w14:val="none"/>
              </w:rPr>
              <w:t>Lankstus uždangalas/purvasaugis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64F889EA" w14:textId="77777777" w:rsidR="00122C61" w:rsidRPr="00122C61" w:rsidRDefault="00122C61" w:rsidP="00122C61">
            <w:pPr>
              <w:suppressAutoHyphens/>
              <w:spacing w:after="0" w:line="240" w:lineRule="auto"/>
              <w:jc w:val="both"/>
              <w:rPr>
                <w:rFonts w:ascii="Times New Roman" w:eastAsia="Times New Roman" w:hAnsi="Times New Roman" w:cs="Times New Roman"/>
                <w:kern w:val="0"/>
                <w:lang w:eastAsia="lt-LT"/>
                <w14:ligatures w14:val="none"/>
              </w:rPr>
            </w:pPr>
            <w:r w:rsidRPr="00122C61">
              <w:rPr>
                <w:rFonts w:ascii="Times New Roman" w:eastAsia="Times New Roman" w:hAnsi="Times New Roman" w:cs="Times New Roman"/>
                <w:kern w:val="0"/>
                <w:lang w:eastAsia="lt-LT"/>
                <w14:ligatures w14:val="none"/>
              </w:rPr>
              <w:t>Galinėje automobilio dalyje, per visą važiuoklės plotį arba ne siauriau nei atstumas tarp galinių ašių purvasaugių, įrengiamas lankstus, paslankus uždangalas iš gumuoto brezento ar kitos drėgmei atsparios medžiagos.</w:t>
            </w:r>
          </w:p>
          <w:p w14:paraId="2DCFB4CB" w14:textId="77777777" w:rsidR="00122C61" w:rsidRPr="00122C61" w:rsidRDefault="00122C61" w:rsidP="00122C61">
            <w:pPr>
              <w:suppressAutoHyphens/>
              <w:spacing w:after="0" w:line="240" w:lineRule="auto"/>
              <w:jc w:val="both"/>
              <w:rPr>
                <w:rFonts w:ascii="Times New Roman" w:eastAsia="Times New Roman" w:hAnsi="Times New Roman" w:cs="Times New Roman"/>
                <w:kern w:val="0"/>
                <w:lang w:eastAsia="lt-LT"/>
                <w14:ligatures w14:val="none"/>
              </w:rPr>
            </w:pPr>
            <w:r w:rsidRPr="00122C61">
              <w:rPr>
                <w:rFonts w:ascii="Times New Roman" w:eastAsia="Times New Roman" w:hAnsi="Times New Roman" w:cs="Times New Roman"/>
                <w:kern w:val="0"/>
                <w:lang w:eastAsia="lt-LT"/>
                <w14:ligatures w14:val="none"/>
              </w:rPr>
              <w:t>Lankstaus uždangalo apatinės dalies aukštis nuo važiuojamosios dalies turi būti toks kaip ir galinių ratų purvasaugių.</w:t>
            </w:r>
          </w:p>
        </w:tc>
        <w:tc>
          <w:tcPr>
            <w:tcW w:w="3118" w:type="dxa"/>
            <w:tcBorders>
              <w:top w:val="single" w:sz="4" w:space="0" w:color="auto"/>
              <w:left w:val="single" w:sz="4" w:space="0" w:color="auto"/>
              <w:bottom w:val="single" w:sz="4" w:space="0" w:color="auto"/>
              <w:right w:val="single" w:sz="4" w:space="0" w:color="auto"/>
            </w:tcBorders>
            <w:vAlign w:val="center"/>
          </w:tcPr>
          <w:p w14:paraId="1457A0F9"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00C7200A" w14:textId="77777777" w:rsidR="00122C61" w:rsidRPr="00122C61" w:rsidRDefault="00122C61" w:rsidP="00122C61">
            <w:pPr>
              <w:suppressAutoHyphens/>
              <w:spacing w:after="0" w:line="240" w:lineRule="auto"/>
              <w:jc w:val="both"/>
              <w:rPr>
                <w:rFonts w:ascii="Times New Roman" w:eastAsia="Times New Roman" w:hAnsi="Times New Roman" w:cs="Times New Roman"/>
                <w:kern w:val="0"/>
                <w:lang w:eastAsia="lt-LT"/>
                <w14:ligatures w14:val="none"/>
              </w:rPr>
            </w:pPr>
          </w:p>
        </w:tc>
      </w:tr>
      <w:tr w:rsidR="00122C61" w:rsidRPr="00122C61" w14:paraId="43BCDABF"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0BBAB437"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Calibri" w:hAnsi="Times New Roman" w:cs="Times New Roman"/>
              </w:rPr>
              <w:t>5.12.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4A06857" w14:textId="77777777" w:rsidR="00122C61" w:rsidRPr="00122C61" w:rsidRDefault="00122C61" w:rsidP="00122C61">
            <w:pPr>
              <w:spacing w:after="0" w:line="240" w:lineRule="auto"/>
              <w:jc w:val="both"/>
              <w:rPr>
                <w:rFonts w:ascii="Times New Roman" w:eastAsia="Times New Roman" w:hAnsi="Times New Roman" w:cs="Times New Roman"/>
                <w:kern w:val="0"/>
                <w:lang w:eastAsia="lt-LT"/>
                <w14:ligatures w14:val="none"/>
              </w:rPr>
            </w:pPr>
            <w:r w:rsidRPr="00122C61">
              <w:rPr>
                <w:rFonts w:ascii="Times New Roman" w:eastAsia="Calibri" w:hAnsi="Times New Roman" w:cs="Times New Roman"/>
                <w:lang w:eastAsia="lt-LT"/>
              </w:rPr>
              <w:t>Priekinė įrangos pakabinimo plokštė</w:t>
            </w:r>
          </w:p>
        </w:tc>
        <w:tc>
          <w:tcPr>
            <w:tcW w:w="3005" w:type="dxa"/>
            <w:tcBorders>
              <w:top w:val="single" w:sz="4" w:space="0" w:color="auto"/>
              <w:left w:val="single" w:sz="4" w:space="0" w:color="auto"/>
              <w:bottom w:val="single" w:sz="4" w:space="0" w:color="auto"/>
              <w:right w:val="single" w:sz="4" w:space="0" w:color="auto"/>
            </w:tcBorders>
            <w:vAlign w:val="center"/>
            <w:hideMark/>
          </w:tcPr>
          <w:p w14:paraId="68CF9A95" w14:textId="77777777" w:rsidR="00122C61" w:rsidRPr="00122C61" w:rsidRDefault="00122C61" w:rsidP="00122C61">
            <w:pPr>
              <w:suppressAutoHyphens/>
              <w:spacing w:line="256" w:lineRule="auto"/>
              <w:rPr>
                <w:rFonts w:ascii="Times New Roman" w:eastAsia="Calibri" w:hAnsi="Times New Roman" w:cs="Times New Roman"/>
                <w:lang w:eastAsia="ar-SA"/>
              </w:rPr>
            </w:pPr>
            <w:r w:rsidRPr="00122C61">
              <w:rPr>
                <w:rFonts w:ascii="Times New Roman" w:eastAsia="Calibri" w:hAnsi="Times New Roman" w:cs="Times New Roman"/>
                <w:lang w:eastAsia="ar-SA"/>
              </w:rPr>
              <w:t xml:space="preserve">Įrengta priekinė papildomos įrangos pakabinimo plokštė, pagaminta pagal galiojančius standartus priekinėms transporto priemonių tvirtinimo plokštėms (DIN 76060 tipas „A“) .   </w:t>
            </w:r>
          </w:p>
          <w:p w14:paraId="7F6A432E" w14:textId="77777777" w:rsidR="00122C61" w:rsidRPr="00122C61" w:rsidRDefault="00122C61" w:rsidP="00122C61">
            <w:pPr>
              <w:suppressAutoHyphens/>
              <w:spacing w:after="0" w:line="240" w:lineRule="auto"/>
              <w:jc w:val="both"/>
              <w:rPr>
                <w:rFonts w:ascii="Times New Roman" w:eastAsia="Times New Roman" w:hAnsi="Times New Roman" w:cs="Times New Roman"/>
                <w:kern w:val="0"/>
                <w:lang w:eastAsia="lt-LT"/>
                <w14:ligatures w14:val="none"/>
              </w:rPr>
            </w:pPr>
            <w:r w:rsidRPr="00122C61">
              <w:rPr>
                <w:rFonts w:ascii="Times New Roman" w:eastAsia="Calibri" w:hAnsi="Times New Roman" w:cs="Times New Roman"/>
                <w:highlight w:val="lightGray"/>
                <w:lang w:eastAsia="ar-SA"/>
              </w:rPr>
              <w:t>Prioritetas teikiamas važiuoklės gamintojo sumontuotai priekinės įrangos pakabinimo plokštei, su pasiūlymu pateikiant tai patvirtinančius dokumentus ir įrenginio atitikties sertifikatą.</w:t>
            </w:r>
            <w:r w:rsidRPr="00122C61">
              <w:rPr>
                <w:rFonts w:ascii="Times New Roman" w:eastAsia="Calibri" w:hAnsi="Times New Roman" w:cs="Times New Roman"/>
                <w:lang w:eastAsia="ar-SA"/>
              </w:rPr>
              <w:t xml:space="preserve">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AA041FC" w14:textId="77777777" w:rsidR="00122C61" w:rsidRPr="00122C61" w:rsidRDefault="00122C61" w:rsidP="00122C61">
            <w:pPr>
              <w:spacing w:line="256" w:lineRule="auto"/>
              <w:jc w:val="both"/>
              <w:rPr>
                <w:rFonts w:ascii="Times New Roman" w:eastAsia="Calibri" w:hAnsi="Times New Roman" w:cs="Times New Roman"/>
                <w:i/>
                <w:iCs/>
              </w:rPr>
            </w:pPr>
            <w:r w:rsidRPr="00122C61">
              <w:rPr>
                <w:rFonts w:ascii="Times New Roman" w:eastAsia="Calibri" w:hAnsi="Times New Roman" w:cs="Times New Roman"/>
                <w:b/>
                <w:bCs/>
                <w:highlight w:val="lightGray"/>
              </w:rPr>
              <w:t>Taip/Ne</w:t>
            </w:r>
            <w:r w:rsidRPr="00122C61">
              <w:rPr>
                <w:rFonts w:ascii="Times New Roman" w:eastAsia="Calibri" w:hAnsi="Times New Roman" w:cs="Times New Roman"/>
                <w:highlight w:val="lightGray"/>
              </w:rPr>
              <w:t xml:space="preserve"> </w:t>
            </w:r>
            <w:r w:rsidRPr="00122C61">
              <w:rPr>
                <w:rFonts w:ascii="Times New Roman" w:eastAsia="Calibri" w:hAnsi="Times New Roman" w:cs="Times New Roman"/>
                <w:i/>
                <w:iCs/>
                <w:highlight w:val="lightGray"/>
              </w:rPr>
              <w:t>(nereikalingą išbraukti).</w:t>
            </w:r>
          </w:p>
          <w:p w14:paraId="61102734" w14:textId="77777777" w:rsidR="00122C61" w:rsidRPr="00122C61" w:rsidRDefault="00122C61" w:rsidP="00122C61">
            <w:pPr>
              <w:spacing w:after="0" w:line="240" w:lineRule="auto"/>
              <w:jc w:val="both"/>
              <w:rPr>
                <w:rFonts w:ascii="Times New Roman" w:eastAsia="Times New Roman" w:hAnsi="Times New Roman" w:cs="Times New Roman"/>
                <w:b/>
                <w:bCs/>
                <w:kern w:val="0"/>
                <w:highlight w:val="lightGray"/>
                <w14:ligatures w14:val="none"/>
              </w:rPr>
            </w:pPr>
            <w:r w:rsidRPr="00122C61">
              <w:rPr>
                <w:rFonts w:ascii="Times New Roman" w:eastAsia="Calibri" w:hAnsi="Times New Roman" w:cs="Times New Roman"/>
                <w:i/>
                <w:iCs/>
              </w:rPr>
              <w:t>Įrodymui pateikto dokumento pavadinimas -</w:t>
            </w:r>
            <w:r w:rsidRPr="00122C61">
              <w:rPr>
                <w:rFonts w:ascii="Times New Roman" w:eastAsia="Calibri" w:hAnsi="Times New Roman" w:cs="Times New Roman"/>
                <w:i/>
                <w:iCs/>
                <w:highlight w:val="lightGray"/>
              </w:rPr>
              <w:t xml:space="preserve"> _________ </w:t>
            </w:r>
            <w:r w:rsidRPr="00122C61">
              <w:rPr>
                <w:rFonts w:ascii="Times New Roman" w:eastAsia="Calibri" w:hAnsi="Times New Roman" w:cs="Times New Roman"/>
                <w:i/>
                <w:iCs/>
              </w:rPr>
              <w:t>ir psl. Nr</w:t>
            </w:r>
            <w:r w:rsidRPr="00122C61">
              <w:rPr>
                <w:rFonts w:ascii="Times New Roman" w:eastAsia="Calibri" w:hAnsi="Times New Roman" w:cs="Times New Roman"/>
                <w:i/>
                <w:iCs/>
                <w:highlight w:val="lightGray"/>
              </w:rPr>
              <w:t>. ____________</w:t>
            </w:r>
            <w:r w:rsidRPr="00122C61">
              <w:rPr>
                <w:rFonts w:ascii="Times New Roman" w:eastAsia="Calibri" w:hAnsi="Times New Roman" w:cs="Times New Roman"/>
              </w:rPr>
              <w:t xml:space="preserve">arba </w:t>
            </w:r>
            <w:r w:rsidRPr="00122C61">
              <w:rPr>
                <w:rFonts w:ascii="Times New Roman" w:eastAsia="Calibri" w:hAnsi="Times New Roman" w:cs="Times New Roman"/>
                <w:i/>
                <w:iCs/>
              </w:rPr>
              <w:t xml:space="preserve">nuoroda - </w:t>
            </w:r>
            <w:r w:rsidRPr="00122C61">
              <w:rPr>
                <w:rFonts w:ascii="Times New Roman" w:eastAsia="Calibri" w:hAnsi="Times New Roman" w:cs="Times New Roman"/>
                <w:i/>
                <w:iCs/>
                <w:highlight w:val="lightGray"/>
              </w:rPr>
              <w:t>________</w:t>
            </w:r>
            <w:r w:rsidRPr="00122C61">
              <w:rPr>
                <w:rFonts w:ascii="Times New Roman" w:eastAsia="Calibri" w:hAnsi="Times New Roman" w:cs="Times New Roman"/>
                <w:i/>
                <w:iCs/>
              </w:rPr>
              <w:t>.</w:t>
            </w:r>
          </w:p>
        </w:tc>
      </w:tr>
      <w:tr w:rsidR="00122C61" w:rsidRPr="00122C61" w14:paraId="606483A0" w14:textId="77777777" w:rsidTr="00660E9D">
        <w:tc>
          <w:tcPr>
            <w:tcW w:w="9634" w:type="dxa"/>
            <w:gridSpan w:val="4"/>
            <w:tcBorders>
              <w:top w:val="single" w:sz="4" w:space="0" w:color="auto"/>
              <w:left w:val="single" w:sz="4" w:space="0" w:color="auto"/>
              <w:bottom w:val="single" w:sz="4" w:space="0" w:color="auto"/>
              <w:right w:val="single" w:sz="4" w:space="0" w:color="auto"/>
            </w:tcBorders>
            <w:hideMark/>
          </w:tcPr>
          <w:p w14:paraId="3F209798"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b/>
                <w:kern w:val="0"/>
                <w14:ligatures w14:val="none"/>
              </w:rPr>
              <w:t>6.  PADANGOS</w:t>
            </w:r>
          </w:p>
        </w:tc>
      </w:tr>
      <w:tr w:rsidR="00122C61" w:rsidRPr="00122C61" w14:paraId="64C71B70" w14:textId="77777777" w:rsidTr="00660E9D">
        <w:trPr>
          <w:trHeight w:val="664"/>
        </w:trPr>
        <w:tc>
          <w:tcPr>
            <w:tcW w:w="960" w:type="dxa"/>
            <w:tcBorders>
              <w:top w:val="single" w:sz="4" w:space="0" w:color="auto"/>
              <w:left w:val="single" w:sz="4" w:space="0" w:color="auto"/>
              <w:bottom w:val="single" w:sz="4" w:space="0" w:color="auto"/>
              <w:right w:val="single" w:sz="4" w:space="0" w:color="auto"/>
            </w:tcBorders>
            <w:vAlign w:val="center"/>
            <w:hideMark/>
          </w:tcPr>
          <w:p w14:paraId="0B1A7010"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6.1.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049CE9D" w14:textId="77777777" w:rsidR="00122C61" w:rsidRPr="00122C61" w:rsidRDefault="00122C61" w:rsidP="00122C61">
            <w:pPr>
              <w:spacing w:after="0" w:line="240" w:lineRule="auto"/>
              <w:jc w:val="both"/>
              <w:rPr>
                <w:rFonts w:ascii="Times New Roman" w:eastAsia="Times New Roman" w:hAnsi="Times New Roman" w:cs="Times New Roman"/>
                <w:kern w:val="0"/>
                <w:lang w:eastAsia="lt-LT"/>
                <w14:ligatures w14:val="none"/>
              </w:rPr>
            </w:pPr>
            <w:r w:rsidRPr="00122C61">
              <w:rPr>
                <w:rFonts w:ascii="Times New Roman" w:eastAsia="Times New Roman" w:hAnsi="Times New Roman" w:cs="Times New Roman"/>
                <w:kern w:val="0"/>
                <w:lang w:eastAsia="lt-LT"/>
                <w14:ligatures w14:val="none"/>
              </w:rPr>
              <w:t>Priekinės ašies.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7A88045F" w14:textId="77777777" w:rsidR="00122C61" w:rsidRPr="00122C61" w:rsidRDefault="00122C61" w:rsidP="00122C61">
            <w:pPr>
              <w:spacing w:after="0" w:line="240" w:lineRule="auto"/>
              <w:jc w:val="both"/>
              <w:rPr>
                <w:rFonts w:ascii="Times New Roman" w:eastAsia="Times New Roman" w:hAnsi="Times New Roman" w:cs="Times New Roman"/>
                <w:bCs/>
                <w:kern w:val="0"/>
                <w14:ligatures w14:val="none"/>
              </w:rPr>
            </w:pPr>
            <w:r w:rsidRPr="00122C61">
              <w:rPr>
                <w:rFonts w:ascii="Times New Roman" w:eastAsia="Times New Roman" w:hAnsi="Times New Roman" w:cs="Times New Roman"/>
                <w:kern w:val="0"/>
                <w:lang w:eastAsia="lt-LT"/>
                <w14:ligatures w14:val="none"/>
              </w:rPr>
              <w:t>Tinkančios eksploatuoti visais metų sezonais (</w:t>
            </w:r>
            <w:r w:rsidRPr="00122C61">
              <w:rPr>
                <w:rFonts w:ascii="Times New Roman" w:eastAsia="Times New Roman" w:hAnsi="Times New Roman" w:cs="Times New Roman"/>
                <w:i/>
                <w:iCs/>
                <w:kern w:val="0"/>
                <w:lang w:eastAsia="lt-LT"/>
                <w14:ligatures w14:val="none"/>
              </w:rPr>
              <w:t>M+S</w:t>
            </w:r>
            <w:r w:rsidRPr="00122C61">
              <w:rPr>
                <w:rFonts w:ascii="Times New Roman" w:eastAsia="Times New Roman" w:hAnsi="Times New Roman" w:cs="Times New Roman"/>
                <w:kern w:val="0"/>
                <w:lang w:eastAsia="lt-LT"/>
                <w14:ligatures w14:val="none"/>
              </w:rPr>
              <w:t>), skirtos regioniniams keliams ir statybinei technikai.</w:t>
            </w:r>
            <w:r w:rsidRPr="00122C61">
              <w:rPr>
                <w:rFonts w:ascii="Times New Roman" w:eastAsia="Times New Roman" w:hAnsi="Times New Roman" w:cs="Times New Roman"/>
                <w:bCs/>
                <w:kern w:val="0"/>
                <w14:ligatures w14:val="none"/>
              </w:rPr>
              <w:t xml:space="preserve"> </w:t>
            </w:r>
          </w:p>
          <w:p w14:paraId="4F1C9836" w14:textId="77777777" w:rsidR="00122C61" w:rsidRPr="00122C61" w:rsidRDefault="00122C61" w:rsidP="00122C61">
            <w:pPr>
              <w:spacing w:after="0" w:line="240" w:lineRule="auto"/>
              <w:jc w:val="both"/>
              <w:rPr>
                <w:rFonts w:ascii="Times New Roman" w:eastAsia="Times New Roman" w:hAnsi="Times New Roman" w:cs="Times New Roman"/>
                <w:bCs/>
                <w:kern w:val="0"/>
                <w14:ligatures w14:val="none"/>
              </w:rPr>
            </w:pPr>
            <w:r w:rsidRPr="00122C61">
              <w:rPr>
                <w:rFonts w:ascii="Times New Roman" w:eastAsia="Times New Roman" w:hAnsi="Times New Roman" w:cs="Times New Roman"/>
                <w:bCs/>
                <w:kern w:val="0"/>
                <w14:ligatures w14:val="none"/>
              </w:rPr>
              <w:t>Padangų apkrovos indeksas ne žemesnis negu leidžiama techninė ašies apkrova.</w:t>
            </w:r>
          </w:p>
          <w:p w14:paraId="17083872" w14:textId="77777777" w:rsidR="00122C61" w:rsidRPr="00122C61" w:rsidRDefault="00122C61" w:rsidP="00122C61">
            <w:pPr>
              <w:spacing w:after="0" w:line="240" w:lineRule="auto"/>
              <w:jc w:val="both"/>
              <w:rPr>
                <w:rFonts w:ascii="Times New Roman" w:eastAsia="Times New Roman" w:hAnsi="Times New Roman" w:cs="Times New Roman"/>
                <w:bCs/>
                <w:kern w:val="0"/>
                <w14:ligatures w14:val="none"/>
              </w:rPr>
            </w:pPr>
            <w:r w:rsidRPr="00122C61">
              <w:rPr>
                <w:rFonts w:ascii="Times New Roman" w:eastAsia="Times New Roman" w:hAnsi="Times New Roman" w:cs="Times New Roman"/>
                <w:bCs/>
                <w:kern w:val="0"/>
                <w14:ligatures w14:val="none"/>
              </w:rPr>
              <w:t>Degalų naudojimo efektyvumo klasė ne žemesnė kaip C.</w:t>
            </w:r>
          </w:p>
          <w:p w14:paraId="316A2550" w14:textId="77777777" w:rsidR="00122C61" w:rsidRPr="00122C61" w:rsidRDefault="00122C61" w:rsidP="00122C61">
            <w:pPr>
              <w:spacing w:after="0" w:line="240" w:lineRule="auto"/>
              <w:jc w:val="both"/>
              <w:rPr>
                <w:rFonts w:ascii="Times New Roman" w:eastAsia="Times New Roman" w:hAnsi="Times New Roman" w:cs="Times New Roman"/>
                <w:strike/>
                <w:kern w:val="0"/>
                <w:lang w:eastAsia="lt-LT"/>
                <w14:ligatures w14:val="none"/>
              </w:rPr>
            </w:pPr>
            <w:r w:rsidRPr="00122C61">
              <w:rPr>
                <w:rFonts w:ascii="Times New Roman" w:eastAsia="Times New Roman" w:hAnsi="Times New Roman" w:cs="Times New Roman"/>
                <w:bCs/>
                <w:kern w:val="0"/>
                <w14:ligatures w14:val="none"/>
              </w:rPr>
              <w:lastRenderedPageBreak/>
              <w:t>Sukibimo su šlapia danga klasė ne žemesnė kaip C.</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02634DE" w14:textId="77777777" w:rsidR="00122C61" w:rsidRPr="00122C61" w:rsidRDefault="00122C61" w:rsidP="00122C61">
            <w:pPr>
              <w:widowControl w:val="0"/>
              <w:suppressAutoHyphens/>
              <w:autoSpaceDE w:val="0"/>
              <w:autoSpaceDN w:val="0"/>
              <w:spacing w:after="0" w:line="240" w:lineRule="auto"/>
              <w:jc w:val="both"/>
              <w:textAlignment w:val="baseline"/>
              <w:rPr>
                <w:rFonts w:ascii="Times New Roman" w:eastAsia="Times New Roman" w:hAnsi="Times New Roman" w:cs="Times New Roman"/>
                <w:strike/>
                <w:kern w:val="0"/>
                <w:lang w:eastAsia="lt-LT"/>
                <w14:ligatures w14:val="none"/>
              </w:rPr>
            </w:pPr>
            <w:r w:rsidRPr="00122C61">
              <w:rPr>
                <w:rFonts w:ascii="Times New Roman" w:eastAsia="Times New Roman" w:hAnsi="Times New Roman" w:cs="Times New Roman"/>
                <w:b/>
                <w:bCs/>
                <w:i/>
                <w:iCs/>
                <w:kern w:val="0"/>
                <w:lang w:eastAsia="ar-SA"/>
                <w14:ligatures w14:val="none"/>
              </w:rPr>
              <w:lastRenderedPageBreak/>
              <w:t>Siūlomas parametras</w:t>
            </w:r>
            <w:r w:rsidRPr="00122C61">
              <w:rPr>
                <w:rFonts w:ascii="Times New Roman" w:eastAsia="Times New Roman" w:hAnsi="Times New Roman" w:cs="Times New Roman"/>
                <w:i/>
                <w:iCs/>
                <w:kern w:val="0"/>
                <w:lang w:eastAsia="ar-SA"/>
                <w14:ligatures w14:val="none"/>
              </w:rPr>
              <w:t xml:space="preserve"> -     </w:t>
            </w:r>
            <w:r w:rsidRPr="00122C61">
              <w:rPr>
                <w:rFonts w:ascii="Times New Roman" w:eastAsia="Times New Roman" w:hAnsi="Times New Roman" w:cs="Times New Roman"/>
                <w:i/>
                <w:iCs/>
                <w:kern w:val="0"/>
                <w:shd w:val="clear" w:color="auto" w:fill="C0C0C0"/>
                <w:lang w:eastAsia="ar-SA"/>
                <w14:ligatures w14:val="none"/>
              </w:rPr>
              <w:t>____</w:t>
            </w:r>
            <w:r w:rsidRPr="00122C61">
              <w:rPr>
                <w:rFonts w:ascii="Times New Roman" w:eastAsia="Times New Roman" w:hAnsi="Times New Roman" w:cs="Times New Roman"/>
                <w:i/>
                <w:iCs/>
                <w:kern w:val="0"/>
                <w:lang w:eastAsia="ar-SA"/>
                <w14:ligatures w14:val="none"/>
              </w:rPr>
              <w:t xml:space="preserve"> (nurodomas padangų gamintojas, modelis, apkrovos indeksas, kiti parametrai).</w:t>
            </w:r>
          </w:p>
        </w:tc>
      </w:tr>
      <w:tr w:rsidR="00122C61" w:rsidRPr="00122C61" w14:paraId="6A98B7B6"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45747C04"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6.2.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0C6879D" w14:textId="77777777" w:rsidR="00122C61" w:rsidRPr="00122C61" w:rsidRDefault="00122C61" w:rsidP="00122C61">
            <w:pPr>
              <w:spacing w:after="0" w:line="240" w:lineRule="auto"/>
              <w:jc w:val="both"/>
              <w:rPr>
                <w:rFonts w:ascii="Times New Roman" w:eastAsia="Times New Roman" w:hAnsi="Times New Roman" w:cs="Times New Roman"/>
                <w:kern w:val="0"/>
                <w:lang w:eastAsia="lt-LT"/>
                <w14:ligatures w14:val="none"/>
              </w:rPr>
            </w:pPr>
            <w:r w:rsidRPr="00122C61">
              <w:rPr>
                <w:rFonts w:ascii="Times New Roman" w:eastAsia="Times New Roman" w:hAnsi="Times New Roman" w:cs="Times New Roman"/>
                <w:kern w:val="0"/>
                <w:lang w:eastAsia="lt-LT"/>
                <w14:ligatures w14:val="none"/>
              </w:rPr>
              <w:t>Galinės ašies.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7B4D438F" w14:textId="77777777" w:rsidR="00122C61" w:rsidRPr="00122C61" w:rsidRDefault="00122C61" w:rsidP="00122C61">
            <w:pPr>
              <w:spacing w:after="0" w:line="240" w:lineRule="auto"/>
              <w:jc w:val="both"/>
              <w:rPr>
                <w:rFonts w:ascii="Times New Roman" w:eastAsia="Times New Roman" w:hAnsi="Times New Roman" w:cs="Times New Roman"/>
                <w:bCs/>
                <w:kern w:val="0"/>
                <w14:ligatures w14:val="none"/>
              </w:rPr>
            </w:pPr>
            <w:r w:rsidRPr="00122C61">
              <w:rPr>
                <w:rFonts w:ascii="Times New Roman" w:eastAsia="Times New Roman" w:hAnsi="Times New Roman" w:cs="Times New Roman"/>
                <w:kern w:val="0"/>
                <w:lang w:eastAsia="lt-LT"/>
                <w14:ligatures w14:val="none"/>
              </w:rPr>
              <w:t>Tinkančios eksploatuoti visais metų sezonais (</w:t>
            </w:r>
            <w:r w:rsidRPr="00122C61">
              <w:rPr>
                <w:rFonts w:ascii="Times New Roman" w:eastAsia="Times New Roman" w:hAnsi="Times New Roman" w:cs="Times New Roman"/>
                <w:i/>
                <w:iCs/>
                <w:kern w:val="0"/>
                <w:lang w:eastAsia="lt-LT"/>
                <w14:ligatures w14:val="none"/>
              </w:rPr>
              <w:t>M+S</w:t>
            </w:r>
            <w:r w:rsidRPr="00122C61">
              <w:rPr>
                <w:rFonts w:ascii="Times New Roman" w:eastAsia="Times New Roman" w:hAnsi="Times New Roman" w:cs="Times New Roman"/>
                <w:kern w:val="0"/>
                <w:lang w:eastAsia="lt-LT"/>
                <w14:ligatures w14:val="none"/>
              </w:rPr>
              <w:t>), skirtos regioniniams keliams ir statybinei technikai.</w:t>
            </w:r>
            <w:r w:rsidRPr="00122C61">
              <w:rPr>
                <w:rFonts w:ascii="Times New Roman" w:eastAsia="Times New Roman" w:hAnsi="Times New Roman" w:cs="Times New Roman"/>
                <w:bCs/>
                <w:kern w:val="0"/>
                <w14:ligatures w14:val="none"/>
              </w:rPr>
              <w:t xml:space="preserve"> </w:t>
            </w:r>
          </w:p>
          <w:p w14:paraId="5E25C79F" w14:textId="77777777" w:rsidR="00122C61" w:rsidRPr="00122C61" w:rsidRDefault="00122C61" w:rsidP="00122C61">
            <w:pPr>
              <w:spacing w:after="0" w:line="240" w:lineRule="auto"/>
              <w:jc w:val="both"/>
              <w:rPr>
                <w:rFonts w:ascii="Times New Roman" w:eastAsia="Times New Roman" w:hAnsi="Times New Roman" w:cs="Times New Roman"/>
                <w:bCs/>
                <w:kern w:val="0"/>
                <w14:ligatures w14:val="none"/>
              </w:rPr>
            </w:pPr>
            <w:r w:rsidRPr="00122C61">
              <w:rPr>
                <w:rFonts w:ascii="Times New Roman" w:eastAsia="Times New Roman" w:hAnsi="Times New Roman" w:cs="Times New Roman"/>
                <w:bCs/>
                <w:kern w:val="0"/>
                <w14:ligatures w14:val="none"/>
              </w:rPr>
              <w:t>Padangų apkrovos indeksas ne žemesnis negu leidžiama techninė ašies apkrova.</w:t>
            </w:r>
          </w:p>
          <w:p w14:paraId="6A681692" w14:textId="77777777" w:rsidR="00122C61" w:rsidRPr="00122C61" w:rsidRDefault="00122C61" w:rsidP="00122C61">
            <w:pPr>
              <w:spacing w:after="0" w:line="240" w:lineRule="auto"/>
              <w:jc w:val="both"/>
              <w:rPr>
                <w:rFonts w:ascii="Times New Roman" w:eastAsia="Times New Roman" w:hAnsi="Times New Roman" w:cs="Times New Roman"/>
                <w:bCs/>
                <w:kern w:val="0"/>
                <w14:ligatures w14:val="none"/>
              </w:rPr>
            </w:pPr>
            <w:r w:rsidRPr="00122C61">
              <w:rPr>
                <w:rFonts w:ascii="Times New Roman" w:eastAsia="Times New Roman" w:hAnsi="Times New Roman" w:cs="Times New Roman"/>
                <w:bCs/>
                <w:kern w:val="0"/>
                <w14:ligatures w14:val="none"/>
              </w:rPr>
              <w:t>Degalų naudojimo efektyvumo klasė ne žemesnė kaip C.</w:t>
            </w:r>
          </w:p>
          <w:p w14:paraId="3636C9E3" w14:textId="77777777" w:rsidR="00122C61" w:rsidRPr="00122C61" w:rsidRDefault="00122C61" w:rsidP="00122C61">
            <w:pPr>
              <w:spacing w:after="0" w:line="240" w:lineRule="auto"/>
              <w:jc w:val="both"/>
              <w:rPr>
                <w:rFonts w:ascii="Times New Roman" w:eastAsia="Times New Roman" w:hAnsi="Times New Roman" w:cs="Times New Roman"/>
                <w:strike/>
                <w:kern w:val="0"/>
                <w:lang w:eastAsia="lt-LT"/>
                <w14:ligatures w14:val="none"/>
              </w:rPr>
            </w:pPr>
            <w:r w:rsidRPr="00122C61">
              <w:rPr>
                <w:rFonts w:ascii="Times New Roman" w:eastAsia="Times New Roman" w:hAnsi="Times New Roman" w:cs="Times New Roman"/>
                <w:bCs/>
                <w:kern w:val="0"/>
                <w14:ligatures w14:val="none"/>
              </w:rPr>
              <w:t>Sukibimo su šlapia danga klasė ne žemesnė kaip C.</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EEBE40D" w14:textId="77777777" w:rsidR="00122C61" w:rsidRPr="00122C61" w:rsidRDefault="00122C61" w:rsidP="00122C61">
            <w:pPr>
              <w:widowControl w:val="0"/>
              <w:suppressAutoHyphens/>
              <w:autoSpaceDE w:val="0"/>
              <w:autoSpaceDN w:val="0"/>
              <w:spacing w:after="0" w:line="240" w:lineRule="auto"/>
              <w:jc w:val="both"/>
              <w:textAlignment w:val="baseline"/>
              <w:rPr>
                <w:rFonts w:ascii="Times New Roman" w:eastAsia="Times New Roman" w:hAnsi="Times New Roman" w:cs="Times New Roman"/>
                <w:strike/>
                <w:kern w:val="0"/>
                <w:lang w:eastAsia="lt-LT"/>
                <w14:ligatures w14:val="none"/>
              </w:rPr>
            </w:pPr>
            <w:r w:rsidRPr="00122C61">
              <w:rPr>
                <w:rFonts w:ascii="Times New Roman" w:eastAsia="Times New Roman" w:hAnsi="Times New Roman" w:cs="Times New Roman"/>
                <w:b/>
                <w:bCs/>
                <w:i/>
                <w:iCs/>
                <w:kern w:val="0"/>
                <w:lang w:eastAsia="ar-SA"/>
                <w14:ligatures w14:val="none"/>
              </w:rPr>
              <w:t>Siūlomas parametras</w:t>
            </w:r>
            <w:r w:rsidRPr="00122C61">
              <w:rPr>
                <w:rFonts w:ascii="Times New Roman" w:eastAsia="Times New Roman" w:hAnsi="Times New Roman" w:cs="Times New Roman"/>
                <w:i/>
                <w:iCs/>
                <w:kern w:val="0"/>
                <w:lang w:eastAsia="ar-SA"/>
                <w14:ligatures w14:val="none"/>
              </w:rPr>
              <w:t xml:space="preserve"> -     </w:t>
            </w:r>
            <w:r w:rsidRPr="00122C61">
              <w:rPr>
                <w:rFonts w:ascii="Times New Roman" w:eastAsia="Times New Roman" w:hAnsi="Times New Roman" w:cs="Times New Roman"/>
                <w:i/>
                <w:iCs/>
                <w:kern w:val="0"/>
                <w:shd w:val="clear" w:color="auto" w:fill="C0C0C0"/>
                <w:lang w:eastAsia="ar-SA"/>
                <w14:ligatures w14:val="none"/>
              </w:rPr>
              <w:t>____</w:t>
            </w:r>
            <w:r w:rsidRPr="00122C61">
              <w:rPr>
                <w:rFonts w:ascii="Times New Roman" w:eastAsia="Times New Roman" w:hAnsi="Times New Roman" w:cs="Times New Roman"/>
                <w:i/>
                <w:iCs/>
                <w:kern w:val="0"/>
                <w:lang w:eastAsia="ar-SA"/>
                <w14:ligatures w14:val="none"/>
              </w:rPr>
              <w:t xml:space="preserve"> (nurodomas padangų gamintojas, modelis, apkrovos indeksas, kiti parametrai).</w:t>
            </w:r>
          </w:p>
        </w:tc>
      </w:tr>
      <w:tr w:rsidR="00122C61" w:rsidRPr="00122C61" w14:paraId="011FFBB4"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7FCCBE05"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6.3.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CA2BE26"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Atsarginis ratas</w:t>
            </w:r>
          </w:p>
          <w:p w14:paraId="3A65AD38" w14:textId="77777777" w:rsidR="00122C61" w:rsidRPr="00122C61" w:rsidRDefault="00122C61" w:rsidP="00122C61">
            <w:pPr>
              <w:spacing w:after="0" w:line="240" w:lineRule="auto"/>
              <w:jc w:val="both"/>
              <w:rPr>
                <w:rFonts w:ascii="Times New Roman" w:eastAsia="Times New Roman" w:hAnsi="Times New Roman" w:cs="Times New Roman"/>
                <w:kern w:val="0"/>
                <w:lang w:eastAsia="lt-LT"/>
                <w14:ligatures w14:val="none"/>
              </w:rPr>
            </w:pPr>
            <w:r w:rsidRPr="00122C61">
              <w:rPr>
                <w:rFonts w:ascii="Times New Roman" w:eastAsia="Times New Roman" w:hAnsi="Times New Roman" w:cs="Times New Roman"/>
                <w:kern w:val="0"/>
                <w14:ligatures w14:val="none"/>
              </w:rPr>
              <w:t>(padanga, sumontuota ant priekinei ašiai tinkančio ratlankio)</w:t>
            </w:r>
          </w:p>
        </w:tc>
        <w:tc>
          <w:tcPr>
            <w:tcW w:w="3005" w:type="dxa"/>
            <w:tcBorders>
              <w:top w:val="single" w:sz="4" w:space="0" w:color="auto"/>
              <w:left w:val="single" w:sz="4" w:space="0" w:color="auto"/>
              <w:bottom w:val="single" w:sz="4" w:space="0" w:color="auto"/>
              <w:right w:val="single" w:sz="4" w:space="0" w:color="auto"/>
            </w:tcBorders>
            <w:vAlign w:val="center"/>
            <w:hideMark/>
          </w:tcPr>
          <w:p w14:paraId="69B30918"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lang w:eastAsia="lt-LT"/>
                <w14:ligatures w14:val="none"/>
              </w:rPr>
              <w:t>Priekinių ratų išmatavimų</w:t>
            </w:r>
            <w:r w:rsidRPr="00122C61">
              <w:rPr>
                <w:rFonts w:ascii="Times New Roman" w:eastAsia="Times New Roman" w:hAnsi="Times New Roman" w:cs="Times New Roman"/>
                <w:kern w:val="0"/>
                <w14:ligatures w14:val="none"/>
              </w:rPr>
              <w:t xml:space="preserve"> ir parametrų, su numatyta tvirtinimo vieta ant kėbulo priekinio borto arba ant važiuoklės rėmo už kabinos (vieta tarp kabinos ir kėbulo)   ir įrengtu pakėlimo / nuleidimo įrenginiu iki tvirtinimo vietos. </w:t>
            </w:r>
          </w:p>
          <w:p w14:paraId="1470D010" w14:textId="77777777" w:rsidR="00122C61" w:rsidRPr="00122C61" w:rsidRDefault="00122C61" w:rsidP="00122C61">
            <w:pPr>
              <w:spacing w:after="0" w:line="240" w:lineRule="auto"/>
              <w:jc w:val="both"/>
              <w:rPr>
                <w:rFonts w:ascii="Times New Roman" w:eastAsia="Times New Roman" w:hAnsi="Times New Roman" w:cs="Times New Roman"/>
                <w:kern w:val="0"/>
                <w:lang w:eastAsia="lt-LT"/>
                <w14:ligatures w14:val="none"/>
              </w:rPr>
            </w:pPr>
            <w:r w:rsidRPr="00122C61">
              <w:rPr>
                <w:rFonts w:ascii="Times New Roman" w:eastAsia="Times New Roman" w:hAnsi="Times New Roman" w:cs="Times New Roman"/>
                <w:kern w:val="0"/>
                <w:highlight w:val="lightGray"/>
                <w14:ligatures w14:val="none"/>
              </w:rPr>
              <w:t>Prioritetas teikiamas hidrofikuotam arba kitą pavaros tipą turinčiam atsarginio rato pakėlimo/nuleidimo mechanizmui (ne rankinės pavaros mechaninė gervė).</w:t>
            </w:r>
            <w:r w:rsidRPr="00122C61">
              <w:rPr>
                <w:rFonts w:ascii="Times New Roman" w:eastAsia="Times New Roman" w:hAnsi="Times New Roman" w:cs="Times New Roman"/>
                <w:kern w:val="0"/>
                <w14:ligatures w14:val="none"/>
              </w:rPr>
              <w:t xml:space="preserve">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6EAB055"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347B8166" w14:textId="77777777" w:rsidR="00122C61" w:rsidRPr="00122C61" w:rsidRDefault="00122C61" w:rsidP="00122C61">
            <w:pPr>
              <w:spacing w:after="0" w:line="240" w:lineRule="auto"/>
              <w:jc w:val="both"/>
              <w:rPr>
                <w:rFonts w:ascii="Times New Roman" w:eastAsia="Times New Roman" w:hAnsi="Times New Roman" w:cs="Times New Roman"/>
                <w:kern w:val="0"/>
                <w:lang w:eastAsia="lt-LT"/>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1D545ECD" w14:textId="77777777" w:rsidTr="00660E9D">
        <w:tc>
          <w:tcPr>
            <w:tcW w:w="9634" w:type="dxa"/>
            <w:gridSpan w:val="4"/>
            <w:tcBorders>
              <w:top w:val="single" w:sz="4" w:space="0" w:color="auto"/>
              <w:left w:val="single" w:sz="4" w:space="0" w:color="auto"/>
              <w:bottom w:val="single" w:sz="4" w:space="0" w:color="auto"/>
              <w:right w:val="single" w:sz="4" w:space="0" w:color="auto"/>
            </w:tcBorders>
            <w:hideMark/>
          </w:tcPr>
          <w:p w14:paraId="4307CD1B"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b/>
                <w:kern w:val="0"/>
                <w14:ligatures w14:val="none"/>
              </w:rPr>
              <w:t>7.  STABDŽIŲ SISTEMA</w:t>
            </w:r>
          </w:p>
        </w:tc>
      </w:tr>
      <w:tr w:rsidR="00122C61" w:rsidRPr="00122C61" w14:paraId="7BBAB9F3" w14:textId="77777777" w:rsidTr="00660E9D">
        <w:trPr>
          <w:trHeight w:val="329"/>
        </w:trPr>
        <w:tc>
          <w:tcPr>
            <w:tcW w:w="960" w:type="dxa"/>
            <w:tcBorders>
              <w:top w:val="single" w:sz="4" w:space="0" w:color="auto"/>
              <w:left w:val="single" w:sz="4" w:space="0" w:color="auto"/>
              <w:bottom w:val="single" w:sz="4" w:space="0" w:color="auto"/>
              <w:right w:val="single" w:sz="4" w:space="0" w:color="auto"/>
            </w:tcBorders>
            <w:vAlign w:val="center"/>
            <w:hideMark/>
          </w:tcPr>
          <w:p w14:paraId="48C5A32F"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7.1.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1120B34"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Stabdžiai.</w:t>
            </w:r>
          </w:p>
        </w:tc>
        <w:tc>
          <w:tcPr>
            <w:tcW w:w="3005" w:type="dxa"/>
            <w:tcBorders>
              <w:top w:val="single" w:sz="4" w:space="0" w:color="auto"/>
              <w:left w:val="single" w:sz="4" w:space="0" w:color="auto"/>
              <w:bottom w:val="single" w:sz="4" w:space="0" w:color="auto"/>
              <w:right w:val="single" w:sz="4" w:space="0" w:color="auto"/>
            </w:tcBorders>
            <w:vAlign w:val="center"/>
            <w:hideMark/>
          </w:tcPr>
          <w:p w14:paraId="0C44AE86"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Pneumatiniai, dviejų kontūrų.</w:t>
            </w:r>
          </w:p>
        </w:tc>
        <w:tc>
          <w:tcPr>
            <w:tcW w:w="3118" w:type="dxa"/>
            <w:tcBorders>
              <w:top w:val="single" w:sz="4" w:space="0" w:color="auto"/>
              <w:left w:val="single" w:sz="4" w:space="0" w:color="auto"/>
              <w:bottom w:val="single" w:sz="4" w:space="0" w:color="auto"/>
              <w:right w:val="single" w:sz="4" w:space="0" w:color="auto"/>
            </w:tcBorders>
            <w:hideMark/>
          </w:tcPr>
          <w:p w14:paraId="41E7FBFC"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549FC7EB"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457CA373"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7.2.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9975C80"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Antiblokavimo sistema (ABS)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1EC47FA8"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Turi būti numatyta ir įrengta gamintojo.</w:t>
            </w:r>
          </w:p>
        </w:tc>
        <w:tc>
          <w:tcPr>
            <w:tcW w:w="3118" w:type="dxa"/>
            <w:tcBorders>
              <w:top w:val="single" w:sz="4" w:space="0" w:color="auto"/>
              <w:left w:val="single" w:sz="4" w:space="0" w:color="auto"/>
              <w:bottom w:val="single" w:sz="4" w:space="0" w:color="auto"/>
              <w:right w:val="single" w:sz="4" w:space="0" w:color="auto"/>
            </w:tcBorders>
            <w:hideMark/>
          </w:tcPr>
          <w:p w14:paraId="73620BBF"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136995AD"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1FC166F2"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10C55372"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7.3.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D1F046B"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Antipraslydimo sistema (ASR)</w:t>
            </w:r>
          </w:p>
        </w:tc>
        <w:tc>
          <w:tcPr>
            <w:tcW w:w="3005" w:type="dxa"/>
            <w:tcBorders>
              <w:top w:val="single" w:sz="4" w:space="0" w:color="auto"/>
              <w:left w:val="single" w:sz="4" w:space="0" w:color="auto"/>
              <w:bottom w:val="single" w:sz="4" w:space="0" w:color="auto"/>
              <w:right w:val="single" w:sz="4" w:space="0" w:color="auto"/>
            </w:tcBorders>
            <w:vAlign w:val="center"/>
            <w:hideMark/>
          </w:tcPr>
          <w:p w14:paraId="29F96C11"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Turi būti numatyta ir įrengta gamintojo.</w:t>
            </w:r>
          </w:p>
        </w:tc>
        <w:tc>
          <w:tcPr>
            <w:tcW w:w="3118" w:type="dxa"/>
            <w:tcBorders>
              <w:top w:val="single" w:sz="4" w:space="0" w:color="auto"/>
              <w:left w:val="single" w:sz="4" w:space="0" w:color="auto"/>
              <w:bottom w:val="single" w:sz="4" w:space="0" w:color="auto"/>
              <w:right w:val="single" w:sz="4" w:space="0" w:color="auto"/>
            </w:tcBorders>
            <w:hideMark/>
          </w:tcPr>
          <w:p w14:paraId="60B390EE"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63CBE29C"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69B71E20"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59971772"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7.4.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46B5FD6"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Stovėjimo stabdis, apsaugantis nuo pariedėjimo.</w:t>
            </w:r>
          </w:p>
        </w:tc>
        <w:tc>
          <w:tcPr>
            <w:tcW w:w="3005" w:type="dxa"/>
            <w:tcBorders>
              <w:top w:val="single" w:sz="4" w:space="0" w:color="auto"/>
              <w:left w:val="single" w:sz="4" w:space="0" w:color="auto"/>
              <w:bottom w:val="single" w:sz="4" w:space="0" w:color="auto"/>
              <w:right w:val="single" w:sz="4" w:space="0" w:color="auto"/>
            </w:tcBorders>
            <w:vAlign w:val="center"/>
            <w:hideMark/>
          </w:tcPr>
          <w:p w14:paraId="76484C09"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Įjungiamas arba automatiškai įsijungiantis, užgesinus vidaus degimo variklį.</w:t>
            </w:r>
          </w:p>
          <w:p w14:paraId="4E99F76B"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highlight w:val="lightGray"/>
                <w14:ligatures w14:val="none"/>
              </w:rPr>
              <w:t>Prioritetas teikiamas automatiškai aktyvuojamam stovėjimo stabdžiui.</w:t>
            </w:r>
          </w:p>
        </w:tc>
        <w:tc>
          <w:tcPr>
            <w:tcW w:w="3118" w:type="dxa"/>
            <w:tcBorders>
              <w:top w:val="single" w:sz="4" w:space="0" w:color="auto"/>
              <w:left w:val="single" w:sz="4" w:space="0" w:color="auto"/>
              <w:bottom w:val="single" w:sz="4" w:space="0" w:color="auto"/>
              <w:right w:val="single" w:sz="4" w:space="0" w:color="auto"/>
            </w:tcBorders>
            <w:hideMark/>
          </w:tcPr>
          <w:p w14:paraId="03B5B158"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b/>
                <w:kern w:val="0"/>
                <w14:ligatures w14:val="none"/>
              </w:rPr>
              <w:t xml:space="preserve">Siūlomas parametras </w:t>
            </w:r>
            <w:r w:rsidRPr="00122C61">
              <w:rPr>
                <w:rFonts w:ascii="Times New Roman" w:eastAsia="Times New Roman" w:hAnsi="Times New Roman" w:cs="Times New Roman"/>
                <w:i/>
                <w:iCs/>
                <w:kern w:val="0"/>
                <w:highlight w:val="lightGray"/>
                <w14:ligatures w14:val="none"/>
              </w:rPr>
              <w:t>__________</w:t>
            </w:r>
          </w:p>
          <w:p w14:paraId="6C613EE7"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0D2D1890"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310B955B"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7.5.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6D94D5"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Sistemos drėgmės atskyrėjas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1AF381E1"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Turi būti numatyta ir įrengta gamintojo.</w:t>
            </w:r>
          </w:p>
        </w:tc>
        <w:tc>
          <w:tcPr>
            <w:tcW w:w="3118" w:type="dxa"/>
            <w:tcBorders>
              <w:top w:val="single" w:sz="4" w:space="0" w:color="auto"/>
              <w:left w:val="single" w:sz="4" w:space="0" w:color="auto"/>
              <w:bottom w:val="single" w:sz="4" w:space="0" w:color="auto"/>
              <w:right w:val="single" w:sz="4" w:space="0" w:color="auto"/>
            </w:tcBorders>
            <w:hideMark/>
          </w:tcPr>
          <w:p w14:paraId="0ACA47B1"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0F42849D"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1613F5D3"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7.6.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6CA6B42"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Išvadai priekabai</w:t>
            </w:r>
          </w:p>
        </w:tc>
        <w:tc>
          <w:tcPr>
            <w:tcW w:w="3005" w:type="dxa"/>
            <w:tcBorders>
              <w:top w:val="single" w:sz="4" w:space="0" w:color="auto"/>
              <w:left w:val="single" w:sz="4" w:space="0" w:color="auto"/>
              <w:bottom w:val="single" w:sz="4" w:space="0" w:color="auto"/>
              <w:right w:val="single" w:sz="4" w:space="0" w:color="auto"/>
            </w:tcBorders>
            <w:vAlign w:val="center"/>
            <w:hideMark/>
          </w:tcPr>
          <w:p w14:paraId="6E818104"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Turi būti su važiuoklės rėmo galinėje dalyje įrengtomis greito jungimo jungtimis, įskaitant ir ABS jungtį.</w:t>
            </w:r>
          </w:p>
        </w:tc>
        <w:tc>
          <w:tcPr>
            <w:tcW w:w="3118" w:type="dxa"/>
            <w:tcBorders>
              <w:top w:val="single" w:sz="4" w:space="0" w:color="auto"/>
              <w:left w:val="single" w:sz="4" w:space="0" w:color="auto"/>
              <w:bottom w:val="single" w:sz="4" w:space="0" w:color="auto"/>
              <w:right w:val="single" w:sz="4" w:space="0" w:color="auto"/>
            </w:tcBorders>
            <w:hideMark/>
          </w:tcPr>
          <w:p w14:paraId="793F5F93"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4D2667A1"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05E63868"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lastRenderedPageBreak/>
              <w:t>7.7.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C0E9830"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Stabdžių tipas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06F1624D"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Priekinės ir galinės ašių stabdžiai būgniniai arba diskiniai (visų ratų vieno tipo).</w:t>
            </w:r>
          </w:p>
          <w:p w14:paraId="7554D6FF"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Diskiniai stabdžiai privalomai su apsaugomis nuo purvo.</w:t>
            </w:r>
          </w:p>
        </w:tc>
        <w:tc>
          <w:tcPr>
            <w:tcW w:w="3118" w:type="dxa"/>
            <w:tcBorders>
              <w:top w:val="single" w:sz="4" w:space="0" w:color="auto"/>
              <w:left w:val="single" w:sz="4" w:space="0" w:color="auto"/>
              <w:bottom w:val="single" w:sz="4" w:space="0" w:color="auto"/>
              <w:right w:val="single" w:sz="4" w:space="0" w:color="auto"/>
            </w:tcBorders>
            <w:hideMark/>
          </w:tcPr>
          <w:p w14:paraId="52C8E939" w14:textId="77777777" w:rsidR="00122C61" w:rsidRPr="00122C61" w:rsidRDefault="00122C61" w:rsidP="00122C61">
            <w:pPr>
              <w:widowControl w:val="0"/>
              <w:suppressAutoHyphens/>
              <w:autoSpaceDE w:val="0"/>
              <w:autoSpaceDN w:val="0"/>
              <w:spacing w:after="0" w:line="240" w:lineRule="auto"/>
              <w:jc w:val="both"/>
              <w:textAlignment w:val="baseline"/>
              <w:rPr>
                <w:rFonts w:ascii="Calibri" w:eastAsia="Calibri" w:hAnsi="Calibri" w:cs="Times New Roman"/>
                <w:kern w:val="0"/>
                <w14:ligatures w14:val="none"/>
              </w:rPr>
            </w:pPr>
            <w:r w:rsidRPr="00122C61">
              <w:rPr>
                <w:rFonts w:ascii="Times New Roman" w:eastAsia="Times New Roman" w:hAnsi="Times New Roman" w:cs="Times New Roman"/>
                <w:b/>
                <w:bCs/>
                <w:i/>
                <w:iCs/>
                <w:kern w:val="0"/>
                <w:lang w:eastAsia="ar-SA"/>
                <w14:ligatures w14:val="none"/>
              </w:rPr>
              <w:t>Priekinių ir galinių ašių stabdžių tipas</w:t>
            </w:r>
            <w:r w:rsidRPr="00122C61">
              <w:rPr>
                <w:rFonts w:ascii="Times New Roman" w:eastAsia="Times New Roman" w:hAnsi="Times New Roman" w:cs="Times New Roman"/>
                <w:i/>
                <w:iCs/>
                <w:kern w:val="0"/>
                <w:lang w:eastAsia="ar-SA"/>
                <w14:ligatures w14:val="none"/>
              </w:rPr>
              <w:t xml:space="preserve"> -    </w:t>
            </w:r>
            <w:r w:rsidRPr="00122C61">
              <w:rPr>
                <w:rFonts w:ascii="Times New Roman" w:eastAsia="Times New Roman" w:hAnsi="Times New Roman" w:cs="Times New Roman"/>
                <w:i/>
                <w:iCs/>
                <w:kern w:val="0"/>
                <w:shd w:val="clear" w:color="auto" w:fill="C0C0C0"/>
                <w:lang w:eastAsia="ar-SA"/>
                <w14:ligatures w14:val="none"/>
              </w:rPr>
              <w:t xml:space="preserve">          ____</w:t>
            </w:r>
            <w:r w:rsidRPr="00122C61">
              <w:rPr>
                <w:rFonts w:ascii="Times New Roman" w:eastAsia="Times New Roman" w:hAnsi="Times New Roman" w:cs="Times New Roman"/>
                <w:i/>
                <w:iCs/>
                <w:kern w:val="0"/>
                <w:lang w:eastAsia="ar-SA"/>
                <w14:ligatures w14:val="none"/>
              </w:rPr>
              <w:t xml:space="preserve"> (stabdžių tipas)</w:t>
            </w:r>
          </w:p>
          <w:p w14:paraId="00A821D4"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3BE4587F" w14:textId="77777777" w:rsidTr="00660E9D">
        <w:tc>
          <w:tcPr>
            <w:tcW w:w="9634" w:type="dxa"/>
            <w:gridSpan w:val="4"/>
            <w:tcBorders>
              <w:top w:val="single" w:sz="4" w:space="0" w:color="auto"/>
              <w:left w:val="single" w:sz="4" w:space="0" w:color="auto"/>
              <w:bottom w:val="single" w:sz="4" w:space="0" w:color="auto"/>
              <w:right w:val="single" w:sz="4" w:space="0" w:color="auto"/>
            </w:tcBorders>
            <w:hideMark/>
          </w:tcPr>
          <w:p w14:paraId="55626C5F"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b/>
                <w:kern w:val="0"/>
                <w14:ligatures w14:val="none"/>
              </w:rPr>
              <w:t xml:space="preserve"> 8.  ELEKTRINĖ SISTEMA</w:t>
            </w:r>
          </w:p>
        </w:tc>
      </w:tr>
      <w:tr w:rsidR="00122C61" w:rsidRPr="00122C61" w14:paraId="00297866"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4223CDC3"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8.1.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2999292"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Įtampa</w:t>
            </w:r>
          </w:p>
        </w:tc>
        <w:tc>
          <w:tcPr>
            <w:tcW w:w="3005" w:type="dxa"/>
            <w:tcBorders>
              <w:top w:val="single" w:sz="4" w:space="0" w:color="auto"/>
              <w:left w:val="single" w:sz="4" w:space="0" w:color="auto"/>
              <w:bottom w:val="single" w:sz="4" w:space="0" w:color="auto"/>
              <w:right w:val="single" w:sz="4" w:space="0" w:color="auto"/>
            </w:tcBorders>
            <w:vAlign w:val="center"/>
            <w:hideMark/>
          </w:tcPr>
          <w:p w14:paraId="0898D7FD" w14:textId="77777777" w:rsidR="00122C61" w:rsidRPr="00122C61" w:rsidRDefault="00122C61" w:rsidP="00122C61">
            <w:pPr>
              <w:numPr>
                <w:ilvl w:val="0"/>
                <w:numId w:val="28"/>
              </w:numPr>
              <w:suppressAutoHyphens/>
              <w:spacing w:after="0" w:line="240" w:lineRule="auto"/>
              <w:contextualSpacing/>
              <w:jc w:val="both"/>
              <w:rPr>
                <w:rFonts w:ascii="Times New Roman" w:eastAsia="Times New Roman" w:hAnsi="Times New Roman" w:cs="Times New Roman"/>
                <w:kern w:val="0"/>
                <w:lang w:eastAsia="x-none"/>
                <w14:ligatures w14:val="none"/>
              </w:rPr>
            </w:pPr>
            <w:r w:rsidRPr="00122C61">
              <w:rPr>
                <w:rFonts w:ascii="Times New Roman" w:eastAsia="Times New Roman" w:hAnsi="Times New Roman" w:cs="Times New Roman"/>
                <w:kern w:val="0"/>
                <w:lang w:eastAsia="x-none"/>
                <w14:ligatures w14:val="none"/>
              </w:rPr>
              <w:t>V</w:t>
            </w:r>
          </w:p>
        </w:tc>
        <w:tc>
          <w:tcPr>
            <w:tcW w:w="3118" w:type="dxa"/>
            <w:tcBorders>
              <w:top w:val="single" w:sz="4" w:space="0" w:color="auto"/>
              <w:left w:val="single" w:sz="4" w:space="0" w:color="auto"/>
              <w:bottom w:val="single" w:sz="4" w:space="0" w:color="auto"/>
              <w:right w:val="single" w:sz="4" w:space="0" w:color="auto"/>
            </w:tcBorders>
            <w:hideMark/>
          </w:tcPr>
          <w:p w14:paraId="6AA2BC94"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4159D527"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51FC937B"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8.2.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1B2B8E3"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Generatorius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206BD793" w14:textId="77777777" w:rsidR="00122C61" w:rsidRPr="00122C61" w:rsidRDefault="00122C61" w:rsidP="00122C61">
            <w:pPr>
              <w:suppressAutoHyphens/>
              <w:spacing w:after="0" w:line="240" w:lineRule="auto"/>
              <w:jc w:val="both"/>
              <w:rPr>
                <w:rFonts w:ascii="Times New Roman" w:eastAsia="Times New Roman" w:hAnsi="Times New Roman" w:cs="Times New Roman"/>
                <w:kern w:val="0"/>
                <w:lang w:eastAsia="ar-SA"/>
                <w14:ligatures w14:val="none"/>
              </w:rPr>
            </w:pPr>
            <w:r w:rsidRPr="00122C61">
              <w:rPr>
                <w:rFonts w:ascii="Times New Roman" w:eastAsia="Times New Roman" w:hAnsi="Times New Roman" w:cs="Times New Roman"/>
                <w:kern w:val="0"/>
                <w:lang w:eastAsia="ar-SA"/>
                <w14:ligatures w14:val="none"/>
              </w:rPr>
              <w:t>Ne mažiau kaip 2 000 W</w:t>
            </w:r>
          </w:p>
          <w:p w14:paraId="6439E696"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lang w:eastAsia="ar-SA"/>
                <w14:ligatures w14:val="none"/>
              </w:rPr>
              <w:t>Įkrovimo srovė ne mažiau 100 A</w:t>
            </w:r>
          </w:p>
        </w:tc>
        <w:tc>
          <w:tcPr>
            <w:tcW w:w="3118" w:type="dxa"/>
            <w:tcBorders>
              <w:top w:val="single" w:sz="4" w:space="0" w:color="auto"/>
              <w:left w:val="single" w:sz="4" w:space="0" w:color="auto"/>
              <w:bottom w:val="single" w:sz="4" w:space="0" w:color="auto"/>
              <w:right w:val="single" w:sz="4" w:space="0" w:color="auto"/>
            </w:tcBorders>
            <w:hideMark/>
          </w:tcPr>
          <w:p w14:paraId="1C4FED93" w14:textId="77777777" w:rsidR="00122C61" w:rsidRPr="00122C61" w:rsidRDefault="00122C61" w:rsidP="00122C61">
            <w:pPr>
              <w:widowControl w:val="0"/>
              <w:suppressAutoHyphens/>
              <w:autoSpaceDE w:val="0"/>
              <w:autoSpaceDN w:val="0"/>
              <w:spacing w:after="0" w:line="240" w:lineRule="auto"/>
              <w:jc w:val="both"/>
              <w:textAlignment w:val="baseline"/>
              <w:rPr>
                <w:rFonts w:ascii="Calibri" w:eastAsia="Calibri" w:hAnsi="Calibri" w:cs="Times New Roman"/>
                <w:kern w:val="0"/>
                <w14:ligatures w14:val="none"/>
              </w:rPr>
            </w:pPr>
            <w:r w:rsidRPr="00122C61">
              <w:rPr>
                <w:rFonts w:ascii="Times New Roman" w:eastAsia="Times New Roman" w:hAnsi="Times New Roman" w:cs="Times New Roman"/>
                <w:b/>
                <w:bCs/>
                <w:i/>
                <w:iCs/>
                <w:kern w:val="0"/>
                <w:lang w:eastAsia="ar-SA"/>
                <w14:ligatures w14:val="none"/>
              </w:rPr>
              <w:t>Siūlomas generatorius</w:t>
            </w:r>
            <w:r w:rsidRPr="00122C61">
              <w:rPr>
                <w:rFonts w:ascii="Times New Roman" w:eastAsia="Times New Roman" w:hAnsi="Times New Roman" w:cs="Times New Roman"/>
                <w:i/>
                <w:iCs/>
                <w:kern w:val="0"/>
                <w:lang w:eastAsia="ar-SA"/>
                <w14:ligatures w14:val="none"/>
              </w:rPr>
              <w:t xml:space="preserve"> -     </w:t>
            </w:r>
            <w:r w:rsidRPr="00122C61">
              <w:rPr>
                <w:rFonts w:ascii="Times New Roman" w:eastAsia="Times New Roman" w:hAnsi="Times New Roman" w:cs="Times New Roman"/>
                <w:i/>
                <w:iCs/>
                <w:kern w:val="0"/>
                <w:shd w:val="clear" w:color="auto" w:fill="C0C0C0"/>
                <w:lang w:eastAsia="ar-SA"/>
                <w14:ligatures w14:val="none"/>
              </w:rPr>
              <w:t>____</w:t>
            </w:r>
            <w:r w:rsidRPr="00122C61">
              <w:rPr>
                <w:rFonts w:ascii="Times New Roman" w:eastAsia="Times New Roman" w:hAnsi="Times New Roman" w:cs="Times New Roman"/>
                <w:i/>
                <w:iCs/>
                <w:kern w:val="0"/>
                <w:lang w:eastAsia="ar-SA"/>
                <w14:ligatures w14:val="none"/>
              </w:rPr>
              <w:t xml:space="preserve"> W, </w:t>
            </w:r>
            <w:r w:rsidRPr="00122C61">
              <w:rPr>
                <w:rFonts w:ascii="Times New Roman" w:eastAsia="Times New Roman" w:hAnsi="Times New Roman" w:cs="Times New Roman"/>
                <w:i/>
                <w:iCs/>
                <w:kern w:val="0"/>
                <w:shd w:val="clear" w:color="auto" w:fill="C0C0C0"/>
                <w:lang w:eastAsia="ar-SA"/>
                <w14:ligatures w14:val="none"/>
              </w:rPr>
              <w:t>____</w:t>
            </w:r>
            <w:r w:rsidRPr="00122C61">
              <w:rPr>
                <w:rFonts w:ascii="Times New Roman" w:eastAsia="Times New Roman" w:hAnsi="Times New Roman" w:cs="Times New Roman"/>
                <w:i/>
                <w:iCs/>
                <w:kern w:val="0"/>
                <w:lang w:eastAsia="ar-SA"/>
                <w14:ligatures w14:val="none"/>
              </w:rPr>
              <w:t xml:space="preserve"> A</w:t>
            </w:r>
            <w:r w:rsidRPr="00122C61">
              <w:rPr>
                <w:rFonts w:ascii="Calibri" w:eastAsia="Calibri" w:hAnsi="Calibri" w:cs="Times New Roman"/>
                <w:kern w:val="0"/>
                <w14:ligatures w14:val="none"/>
              </w:rPr>
              <w:t>.</w:t>
            </w:r>
          </w:p>
        </w:tc>
      </w:tr>
      <w:tr w:rsidR="00122C61" w:rsidRPr="00122C61" w14:paraId="16054BD9"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2E530E37"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8.3.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3550DAD"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w w:val="102"/>
                <w:kern w:val="0"/>
                <w14:ligatures w14:val="none"/>
              </w:rPr>
              <w:t>Akumuliatorių baterijos.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30FA7A71"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w w:val="102"/>
                <w:kern w:val="0"/>
                <w14:ligatures w14:val="none"/>
              </w:rPr>
              <w:t>2 vnt x 12V (180-230 Ah)</w:t>
            </w:r>
          </w:p>
        </w:tc>
        <w:tc>
          <w:tcPr>
            <w:tcW w:w="3118" w:type="dxa"/>
            <w:tcBorders>
              <w:top w:val="single" w:sz="4" w:space="0" w:color="auto"/>
              <w:left w:val="single" w:sz="4" w:space="0" w:color="auto"/>
              <w:bottom w:val="single" w:sz="4" w:space="0" w:color="auto"/>
              <w:right w:val="single" w:sz="4" w:space="0" w:color="auto"/>
            </w:tcBorders>
          </w:tcPr>
          <w:p w14:paraId="14381DAA" w14:textId="77777777" w:rsidR="00122C61" w:rsidRPr="00122C61" w:rsidRDefault="00122C61" w:rsidP="00122C61">
            <w:pPr>
              <w:widowControl w:val="0"/>
              <w:suppressAutoHyphens/>
              <w:autoSpaceDE w:val="0"/>
              <w:autoSpaceDN w:val="0"/>
              <w:spacing w:after="0" w:line="240" w:lineRule="auto"/>
              <w:jc w:val="both"/>
              <w:textAlignment w:val="baseline"/>
              <w:rPr>
                <w:rFonts w:ascii="Calibri" w:eastAsia="Calibri" w:hAnsi="Calibri" w:cs="Times New Roman"/>
                <w:kern w:val="0"/>
                <w14:ligatures w14:val="none"/>
              </w:rPr>
            </w:pPr>
            <w:r w:rsidRPr="00122C61">
              <w:rPr>
                <w:rFonts w:ascii="Times New Roman" w:eastAsia="Times New Roman" w:hAnsi="Times New Roman" w:cs="Times New Roman"/>
                <w:b/>
                <w:bCs/>
                <w:i/>
                <w:iCs/>
                <w:kern w:val="0"/>
                <w:lang w:eastAsia="ar-SA"/>
                <w14:ligatures w14:val="none"/>
              </w:rPr>
              <w:t>Siūlomas akumuliatorius</w:t>
            </w:r>
            <w:r w:rsidRPr="00122C61">
              <w:rPr>
                <w:rFonts w:ascii="Times New Roman" w:eastAsia="Times New Roman" w:hAnsi="Times New Roman" w:cs="Times New Roman"/>
                <w:i/>
                <w:iCs/>
                <w:kern w:val="0"/>
                <w:lang w:eastAsia="ar-SA"/>
                <w14:ligatures w14:val="none"/>
              </w:rPr>
              <w:t xml:space="preserve"> -     </w:t>
            </w:r>
            <w:r w:rsidRPr="00122C61">
              <w:rPr>
                <w:rFonts w:ascii="Times New Roman" w:eastAsia="Times New Roman" w:hAnsi="Times New Roman" w:cs="Times New Roman"/>
                <w:i/>
                <w:iCs/>
                <w:kern w:val="0"/>
                <w:shd w:val="clear" w:color="auto" w:fill="C0C0C0"/>
                <w:lang w:eastAsia="ar-SA"/>
                <w14:ligatures w14:val="none"/>
              </w:rPr>
              <w:t>____</w:t>
            </w:r>
            <w:r w:rsidRPr="00122C61">
              <w:rPr>
                <w:rFonts w:ascii="Times New Roman" w:eastAsia="Times New Roman" w:hAnsi="Times New Roman" w:cs="Times New Roman"/>
                <w:i/>
                <w:iCs/>
                <w:kern w:val="0"/>
                <w:lang w:eastAsia="ar-SA"/>
                <w14:ligatures w14:val="none"/>
              </w:rPr>
              <w:t xml:space="preserve"> Ah.</w:t>
            </w:r>
          </w:p>
          <w:p w14:paraId="47D6C9B7"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p>
        </w:tc>
      </w:tr>
      <w:tr w:rsidR="00122C61" w:rsidRPr="00122C61" w14:paraId="221ABC6A"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643B798E"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8.4.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8B31F7D" w14:textId="77777777" w:rsidR="00122C61" w:rsidRPr="00122C61" w:rsidRDefault="00122C61" w:rsidP="00122C61">
            <w:pPr>
              <w:spacing w:after="0" w:line="240" w:lineRule="auto"/>
              <w:jc w:val="both"/>
              <w:rPr>
                <w:rFonts w:ascii="Times New Roman" w:eastAsia="Times New Roman" w:hAnsi="Times New Roman" w:cs="Times New Roman"/>
                <w:w w:val="102"/>
                <w:kern w:val="0"/>
                <w14:ligatures w14:val="none"/>
              </w:rPr>
            </w:pPr>
            <w:r w:rsidRPr="00122C61">
              <w:rPr>
                <w:rFonts w:ascii="Times New Roman" w:eastAsia="Times New Roman" w:hAnsi="Times New Roman" w:cs="Times New Roman"/>
                <w:w w:val="102"/>
                <w:kern w:val="0"/>
                <w14:ligatures w14:val="none"/>
              </w:rPr>
              <w:t xml:space="preserve">Akumuliatorių masės išjungimas </w:t>
            </w:r>
          </w:p>
        </w:tc>
        <w:tc>
          <w:tcPr>
            <w:tcW w:w="3005" w:type="dxa"/>
            <w:tcBorders>
              <w:top w:val="single" w:sz="4" w:space="0" w:color="auto"/>
              <w:left w:val="single" w:sz="4" w:space="0" w:color="auto"/>
              <w:bottom w:val="single" w:sz="4" w:space="0" w:color="auto"/>
              <w:right w:val="single" w:sz="4" w:space="0" w:color="auto"/>
            </w:tcBorders>
            <w:vAlign w:val="center"/>
            <w:hideMark/>
          </w:tcPr>
          <w:p w14:paraId="6ACBF59E" w14:textId="77777777" w:rsidR="00122C61" w:rsidRPr="00122C61" w:rsidRDefault="00122C61" w:rsidP="00122C61">
            <w:pPr>
              <w:spacing w:after="0" w:line="240" w:lineRule="auto"/>
              <w:jc w:val="both"/>
              <w:rPr>
                <w:rFonts w:ascii="Times New Roman" w:eastAsia="Times New Roman" w:hAnsi="Times New Roman" w:cs="Times New Roman"/>
                <w:spacing w:val="-6"/>
                <w:w w:val="102"/>
                <w:kern w:val="0"/>
                <w14:ligatures w14:val="none"/>
              </w:rPr>
            </w:pPr>
            <w:r w:rsidRPr="00122C61">
              <w:rPr>
                <w:rFonts w:ascii="Times New Roman" w:eastAsia="Times New Roman" w:hAnsi="Times New Roman" w:cs="Times New Roman"/>
                <w:kern w:val="0"/>
                <w14:ligatures w14:val="none"/>
              </w:rPr>
              <w:t>Turi būti mechaninis arba elektromechaninis, numatytas ir įrengtas gamintojo.</w:t>
            </w:r>
          </w:p>
        </w:tc>
        <w:tc>
          <w:tcPr>
            <w:tcW w:w="3118" w:type="dxa"/>
            <w:tcBorders>
              <w:top w:val="single" w:sz="4" w:space="0" w:color="auto"/>
              <w:left w:val="single" w:sz="4" w:space="0" w:color="auto"/>
              <w:bottom w:val="single" w:sz="4" w:space="0" w:color="auto"/>
              <w:right w:val="single" w:sz="4" w:space="0" w:color="auto"/>
            </w:tcBorders>
            <w:hideMark/>
          </w:tcPr>
          <w:p w14:paraId="2D9AAE3A"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3AEFDFD3"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76BB0413"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8.5.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F98375F" w14:textId="77777777" w:rsidR="00122C61" w:rsidRPr="00122C61" w:rsidRDefault="00122C61" w:rsidP="00122C61">
            <w:pPr>
              <w:spacing w:after="0" w:line="240" w:lineRule="auto"/>
              <w:jc w:val="both"/>
              <w:rPr>
                <w:rFonts w:ascii="Times New Roman" w:eastAsia="Times New Roman" w:hAnsi="Times New Roman" w:cs="Times New Roman"/>
                <w:w w:val="102"/>
                <w:kern w:val="0"/>
                <w14:ligatures w14:val="none"/>
              </w:rPr>
            </w:pPr>
            <w:r w:rsidRPr="00122C61">
              <w:rPr>
                <w:rFonts w:ascii="Times New Roman" w:eastAsia="Times New Roman" w:hAnsi="Times New Roman" w:cs="Times New Roman"/>
                <w:w w:val="102"/>
                <w:kern w:val="0"/>
                <w14:ligatures w14:val="none"/>
              </w:rPr>
              <w:t>Išvadai priekabai,</w:t>
            </w:r>
            <w:r w:rsidRPr="00122C61">
              <w:rPr>
                <w:rFonts w:ascii="Times New Roman" w:eastAsia="Times New Roman" w:hAnsi="Times New Roman" w:cs="Times New Roman"/>
                <w:kern w:val="0"/>
                <w14:ligatures w14:val="none"/>
              </w:rPr>
              <w:t xml:space="preserve"> sniego valytuvui, barstytuvui.</w:t>
            </w:r>
          </w:p>
        </w:tc>
        <w:tc>
          <w:tcPr>
            <w:tcW w:w="3005" w:type="dxa"/>
            <w:tcBorders>
              <w:top w:val="single" w:sz="4" w:space="0" w:color="auto"/>
              <w:left w:val="single" w:sz="4" w:space="0" w:color="auto"/>
              <w:bottom w:val="single" w:sz="4" w:space="0" w:color="auto"/>
              <w:right w:val="single" w:sz="4" w:space="0" w:color="auto"/>
            </w:tcBorders>
            <w:vAlign w:val="center"/>
            <w:hideMark/>
          </w:tcPr>
          <w:p w14:paraId="0D913C10"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Turi būti įrengti gamintojo arba pardavėjo, ne vėliau nei Prekės perdavimo dieną.</w:t>
            </w:r>
          </w:p>
        </w:tc>
        <w:tc>
          <w:tcPr>
            <w:tcW w:w="3118" w:type="dxa"/>
            <w:tcBorders>
              <w:top w:val="single" w:sz="4" w:space="0" w:color="auto"/>
              <w:left w:val="single" w:sz="4" w:space="0" w:color="auto"/>
              <w:bottom w:val="single" w:sz="4" w:space="0" w:color="auto"/>
              <w:right w:val="single" w:sz="4" w:space="0" w:color="auto"/>
            </w:tcBorders>
          </w:tcPr>
          <w:p w14:paraId="17B9F1BB" w14:textId="77777777" w:rsidR="00122C61" w:rsidRPr="00122C61" w:rsidRDefault="00122C61" w:rsidP="00122C61">
            <w:pPr>
              <w:spacing w:after="0" w:line="240" w:lineRule="auto"/>
              <w:jc w:val="both"/>
              <w:rPr>
                <w:rFonts w:ascii="Times New Roman" w:eastAsia="Times New Roman" w:hAnsi="Times New Roman" w:cs="Times New Roman"/>
                <w:kern w:val="0"/>
                <w:highlight w:val="lightGray"/>
                <w14:ligatures w14:val="none"/>
              </w:rPr>
            </w:pPr>
          </w:p>
          <w:p w14:paraId="537B4416"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54E4ED5D" w14:textId="77777777" w:rsidTr="00660E9D">
        <w:tc>
          <w:tcPr>
            <w:tcW w:w="9634" w:type="dxa"/>
            <w:gridSpan w:val="4"/>
            <w:tcBorders>
              <w:top w:val="single" w:sz="4" w:space="0" w:color="auto"/>
              <w:left w:val="single" w:sz="4" w:space="0" w:color="auto"/>
              <w:bottom w:val="single" w:sz="4" w:space="0" w:color="auto"/>
              <w:right w:val="single" w:sz="4" w:space="0" w:color="auto"/>
            </w:tcBorders>
            <w:hideMark/>
          </w:tcPr>
          <w:p w14:paraId="1F6A87B5"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b/>
                <w:kern w:val="0"/>
                <w14:ligatures w14:val="none"/>
              </w:rPr>
              <w:t xml:space="preserve"> 9.  KABINA</w:t>
            </w:r>
          </w:p>
        </w:tc>
      </w:tr>
      <w:tr w:rsidR="00122C61" w:rsidRPr="00122C61" w14:paraId="7356054C"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6D72F4FB"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9.1.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E2D261C"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Konstrukcija</w:t>
            </w:r>
          </w:p>
        </w:tc>
        <w:tc>
          <w:tcPr>
            <w:tcW w:w="3005" w:type="dxa"/>
            <w:tcBorders>
              <w:top w:val="single" w:sz="4" w:space="0" w:color="auto"/>
              <w:left w:val="single" w:sz="4" w:space="0" w:color="auto"/>
              <w:bottom w:val="single" w:sz="4" w:space="0" w:color="auto"/>
              <w:right w:val="single" w:sz="4" w:space="0" w:color="auto"/>
            </w:tcBorders>
            <w:vAlign w:val="center"/>
            <w:hideMark/>
          </w:tcPr>
          <w:p w14:paraId="551BF3C9"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Dieninio tipo, dviejų sėdimų vietų, su ne mažiau kaip keturių taškų orine/pneumatinė kabinos pakaba arba lygiaverte pakabos sistema.</w:t>
            </w:r>
          </w:p>
        </w:tc>
        <w:tc>
          <w:tcPr>
            <w:tcW w:w="3118" w:type="dxa"/>
            <w:tcBorders>
              <w:top w:val="single" w:sz="4" w:space="0" w:color="auto"/>
              <w:left w:val="single" w:sz="4" w:space="0" w:color="auto"/>
              <w:bottom w:val="single" w:sz="4" w:space="0" w:color="auto"/>
              <w:right w:val="single" w:sz="4" w:space="0" w:color="auto"/>
            </w:tcBorders>
            <w:hideMark/>
          </w:tcPr>
          <w:p w14:paraId="2C644A5A" w14:textId="77777777" w:rsidR="00122C61" w:rsidRPr="00122C61" w:rsidRDefault="00122C61" w:rsidP="00122C61">
            <w:pPr>
              <w:widowControl w:val="0"/>
              <w:suppressAutoHyphens/>
              <w:autoSpaceDE w:val="0"/>
              <w:autoSpaceDN w:val="0"/>
              <w:spacing w:after="0" w:line="240" w:lineRule="auto"/>
              <w:jc w:val="both"/>
              <w:textAlignment w:val="baseline"/>
              <w:rPr>
                <w:rFonts w:ascii="Calibri" w:eastAsia="Calibri" w:hAnsi="Calibri" w:cs="Times New Roman"/>
                <w:kern w:val="0"/>
                <w14:ligatures w14:val="none"/>
              </w:rPr>
            </w:pPr>
            <w:r w:rsidRPr="00122C61">
              <w:rPr>
                <w:rFonts w:ascii="Times New Roman" w:eastAsia="Times New Roman" w:hAnsi="Times New Roman" w:cs="Times New Roman"/>
                <w:b/>
                <w:bCs/>
                <w:i/>
                <w:iCs/>
                <w:kern w:val="0"/>
                <w:lang w:eastAsia="ar-SA"/>
                <w14:ligatures w14:val="none"/>
              </w:rPr>
              <w:t>Siūlomas parametras</w:t>
            </w:r>
            <w:r w:rsidRPr="00122C61">
              <w:rPr>
                <w:rFonts w:ascii="Times New Roman" w:eastAsia="Times New Roman" w:hAnsi="Times New Roman" w:cs="Times New Roman"/>
                <w:i/>
                <w:iCs/>
                <w:kern w:val="0"/>
                <w:lang w:eastAsia="ar-SA"/>
                <w14:ligatures w14:val="none"/>
              </w:rPr>
              <w:t xml:space="preserve"> -     </w:t>
            </w:r>
            <w:r w:rsidRPr="00122C61">
              <w:rPr>
                <w:rFonts w:ascii="Times New Roman" w:eastAsia="Times New Roman" w:hAnsi="Times New Roman" w:cs="Times New Roman"/>
                <w:i/>
                <w:iCs/>
                <w:kern w:val="0"/>
                <w:shd w:val="clear" w:color="auto" w:fill="C0C0C0"/>
                <w:lang w:eastAsia="ar-SA"/>
                <w14:ligatures w14:val="none"/>
              </w:rPr>
              <w:t>____</w:t>
            </w:r>
            <w:r w:rsidRPr="00122C61">
              <w:rPr>
                <w:rFonts w:ascii="Times New Roman" w:eastAsia="Times New Roman" w:hAnsi="Times New Roman" w:cs="Times New Roman"/>
                <w:i/>
                <w:iCs/>
                <w:kern w:val="0"/>
                <w:lang w:eastAsia="ar-SA"/>
                <w14:ligatures w14:val="none"/>
              </w:rPr>
              <w:t xml:space="preserve"> .</w:t>
            </w:r>
          </w:p>
          <w:p w14:paraId="1E851A7E"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0AEA5F8D"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46163749"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9.2.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D53BCF7"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Veidrodžiai</w:t>
            </w:r>
          </w:p>
        </w:tc>
        <w:tc>
          <w:tcPr>
            <w:tcW w:w="3005" w:type="dxa"/>
            <w:tcBorders>
              <w:top w:val="single" w:sz="4" w:space="0" w:color="auto"/>
              <w:left w:val="single" w:sz="4" w:space="0" w:color="auto"/>
              <w:bottom w:val="single" w:sz="4" w:space="0" w:color="auto"/>
              <w:right w:val="single" w:sz="4" w:space="0" w:color="auto"/>
            </w:tcBorders>
            <w:vAlign w:val="center"/>
            <w:hideMark/>
          </w:tcPr>
          <w:p w14:paraId="70853A93"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Pagrindiniai (šoniniai, išoriniai) galinio vaizdo - šildomi, elektra valdomi.</w:t>
            </w:r>
          </w:p>
          <w:p w14:paraId="42251A5B"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highlight w:val="lightGray"/>
                <w14:ligatures w14:val="none"/>
              </w:rPr>
              <w:t>Prioritetas teikiamas vietoje veidrodžių gamintojo numatytoms ir įrengtoms vaizdo kameroms, kurių vaizdas transliuojamas vairuotojo darbo vietoje (kabinoje).</w:t>
            </w:r>
          </w:p>
        </w:tc>
        <w:tc>
          <w:tcPr>
            <w:tcW w:w="3118" w:type="dxa"/>
            <w:tcBorders>
              <w:top w:val="single" w:sz="4" w:space="0" w:color="auto"/>
              <w:left w:val="single" w:sz="4" w:space="0" w:color="auto"/>
              <w:bottom w:val="single" w:sz="4" w:space="0" w:color="auto"/>
              <w:right w:val="single" w:sz="4" w:space="0" w:color="auto"/>
            </w:tcBorders>
            <w:hideMark/>
          </w:tcPr>
          <w:p w14:paraId="2470DFC4" w14:textId="77777777" w:rsidR="00122C61" w:rsidRPr="00122C61" w:rsidRDefault="00122C61" w:rsidP="00122C61">
            <w:pPr>
              <w:widowControl w:val="0"/>
              <w:suppressAutoHyphens/>
              <w:autoSpaceDE w:val="0"/>
              <w:autoSpaceDN w:val="0"/>
              <w:spacing w:after="0" w:line="240" w:lineRule="auto"/>
              <w:jc w:val="both"/>
              <w:textAlignment w:val="baseline"/>
              <w:rPr>
                <w:rFonts w:ascii="Calibri" w:eastAsia="Calibri" w:hAnsi="Calibri" w:cs="Times New Roman"/>
                <w:kern w:val="0"/>
                <w14:ligatures w14:val="none"/>
              </w:rPr>
            </w:pPr>
            <w:r w:rsidRPr="00122C61">
              <w:rPr>
                <w:rFonts w:ascii="Times New Roman" w:eastAsia="Times New Roman" w:hAnsi="Times New Roman" w:cs="Times New Roman"/>
                <w:b/>
                <w:bCs/>
                <w:i/>
                <w:iCs/>
                <w:kern w:val="0"/>
                <w:lang w:eastAsia="ar-SA"/>
                <w14:ligatures w14:val="none"/>
              </w:rPr>
              <w:t>Siūlomas parametras</w:t>
            </w:r>
            <w:r w:rsidRPr="00122C61">
              <w:rPr>
                <w:rFonts w:ascii="Times New Roman" w:eastAsia="Times New Roman" w:hAnsi="Times New Roman" w:cs="Times New Roman"/>
                <w:i/>
                <w:iCs/>
                <w:kern w:val="0"/>
                <w:lang w:eastAsia="ar-SA"/>
                <w14:ligatures w14:val="none"/>
              </w:rPr>
              <w:t xml:space="preserve"> -     </w:t>
            </w:r>
            <w:r w:rsidRPr="00122C61">
              <w:rPr>
                <w:rFonts w:ascii="Times New Roman" w:eastAsia="Times New Roman" w:hAnsi="Times New Roman" w:cs="Times New Roman"/>
                <w:i/>
                <w:iCs/>
                <w:kern w:val="0"/>
                <w:shd w:val="clear" w:color="auto" w:fill="C0C0C0"/>
                <w:lang w:eastAsia="ar-SA"/>
                <w14:ligatures w14:val="none"/>
              </w:rPr>
              <w:t>____</w:t>
            </w:r>
            <w:r w:rsidRPr="00122C61">
              <w:rPr>
                <w:rFonts w:ascii="Times New Roman" w:eastAsia="Times New Roman" w:hAnsi="Times New Roman" w:cs="Times New Roman"/>
                <w:i/>
                <w:iCs/>
                <w:kern w:val="0"/>
                <w:lang w:eastAsia="ar-SA"/>
                <w14:ligatures w14:val="none"/>
              </w:rPr>
              <w:t xml:space="preserve"> .</w:t>
            </w:r>
          </w:p>
          <w:p w14:paraId="1945195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514BBFE9"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5C604D22"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9.3.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57BF1EE"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Apsauga nuo saulės akinimo.</w:t>
            </w:r>
          </w:p>
        </w:tc>
        <w:tc>
          <w:tcPr>
            <w:tcW w:w="3005" w:type="dxa"/>
            <w:tcBorders>
              <w:top w:val="single" w:sz="4" w:space="0" w:color="auto"/>
              <w:left w:val="single" w:sz="4" w:space="0" w:color="auto"/>
              <w:bottom w:val="single" w:sz="4" w:space="0" w:color="auto"/>
              <w:right w:val="single" w:sz="4" w:space="0" w:color="auto"/>
            </w:tcBorders>
            <w:vAlign w:val="center"/>
            <w:hideMark/>
          </w:tcPr>
          <w:p w14:paraId="2EFD3CD6"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Turi būti išorinis tonuotas stogelis virš priekinio stiklo arba tonuota juosta viršutinėje stiklo dalyje.</w:t>
            </w:r>
          </w:p>
        </w:tc>
        <w:tc>
          <w:tcPr>
            <w:tcW w:w="3118" w:type="dxa"/>
            <w:tcBorders>
              <w:top w:val="single" w:sz="4" w:space="0" w:color="auto"/>
              <w:left w:val="single" w:sz="4" w:space="0" w:color="auto"/>
              <w:bottom w:val="single" w:sz="4" w:space="0" w:color="auto"/>
              <w:right w:val="single" w:sz="4" w:space="0" w:color="auto"/>
            </w:tcBorders>
          </w:tcPr>
          <w:p w14:paraId="44139D82"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3F8E4DCE"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tc>
      </w:tr>
      <w:tr w:rsidR="00122C61" w:rsidRPr="00122C61" w14:paraId="39A707D0"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620E32F2"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9.4.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5C55DEE"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Langai</w:t>
            </w:r>
          </w:p>
        </w:tc>
        <w:tc>
          <w:tcPr>
            <w:tcW w:w="3005" w:type="dxa"/>
            <w:tcBorders>
              <w:top w:val="single" w:sz="4" w:space="0" w:color="auto"/>
              <w:left w:val="single" w:sz="4" w:space="0" w:color="auto"/>
              <w:bottom w:val="single" w:sz="4" w:space="0" w:color="auto"/>
              <w:right w:val="single" w:sz="4" w:space="0" w:color="auto"/>
            </w:tcBorders>
            <w:vAlign w:val="center"/>
            <w:hideMark/>
          </w:tcPr>
          <w:p w14:paraId="0FB16282"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Šoniniai langai valdomi elektros pavara. </w:t>
            </w:r>
          </w:p>
          <w:p w14:paraId="231CD00C"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Priekinis langas pilnai elektra šildomas.</w:t>
            </w:r>
          </w:p>
          <w:p w14:paraId="23662664"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Įrengtas langas galinėje kabinos dalyje.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0DB8F7D"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221C7AFD"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6E7C8B44"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57E3907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9.5.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02A70F6"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w w:val="105"/>
                <w:kern w:val="0"/>
                <w14:ligatures w14:val="none"/>
              </w:rPr>
              <w:t>Kabinos klimato kontrolė /kondicionierius.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073C62A4"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Gamyklinė, automatinė kabinos klimato kontrolė arba kondicionierius.</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2A0D5D1"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5F377B28"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7CAFA8E6"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3AF79276"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lastRenderedPageBreak/>
              <w:t>9.6.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6BA7BEE"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w w:val="105"/>
                <w:kern w:val="0"/>
                <w14:ligatures w14:val="none"/>
              </w:rPr>
              <w:t>Centrinis nuotolinis durų užraktas, valdomas nuotoliniu pulteliu.</w:t>
            </w:r>
          </w:p>
        </w:tc>
        <w:tc>
          <w:tcPr>
            <w:tcW w:w="3005" w:type="dxa"/>
            <w:tcBorders>
              <w:top w:val="single" w:sz="4" w:space="0" w:color="auto"/>
              <w:left w:val="single" w:sz="4" w:space="0" w:color="auto"/>
              <w:bottom w:val="single" w:sz="4" w:space="0" w:color="auto"/>
              <w:right w:val="single" w:sz="4" w:space="0" w:color="auto"/>
            </w:tcBorders>
            <w:vAlign w:val="center"/>
          </w:tcPr>
          <w:p w14:paraId="7B3122BD"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Turi būti numatytas ir įrengtas gamintojo.</w:t>
            </w:r>
          </w:p>
          <w:p w14:paraId="270E9F3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76FF4391"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39D0072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5818E4B0"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79EF8D2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9.7.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6079025"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Vairuotojo sėdynė.</w:t>
            </w:r>
          </w:p>
        </w:tc>
        <w:tc>
          <w:tcPr>
            <w:tcW w:w="3005" w:type="dxa"/>
            <w:tcBorders>
              <w:top w:val="single" w:sz="4" w:space="0" w:color="auto"/>
              <w:left w:val="single" w:sz="4" w:space="0" w:color="auto"/>
              <w:bottom w:val="single" w:sz="4" w:space="0" w:color="auto"/>
              <w:right w:val="single" w:sz="4" w:space="0" w:color="auto"/>
            </w:tcBorders>
            <w:vAlign w:val="center"/>
            <w:hideMark/>
          </w:tcPr>
          <w:p w14:paraId="1B31E071"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bCs/>
                <w:kern w:val="0"/>
                <w14:ligatures w14:val="none"/>
              </w:rPr>
              <w:t xml:space="preserve">Turinti svorio nustatymo sistemą, </w:t>
            </w:r>
            <w:r w:rsidRPr="00122C61">
              <w:rPr>
                <w:rFonts w:ascii="Times New Roman" w:eastAsia="Times New Roman" w:hAnsi="Times New Roman" w:cs="Times New Roman"/>
                <w:kern w:val="0"/>
                <w14:ligatures w14:val="none"/>
              </w:rPr>
              <w:t>reguliuojama padėtis, su saugos diržu, turinčiu automatinius įtempiklius vairuotojo saugumui užtikrinti eismo įvykio metu.</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37C1269"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29DB2B4D"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5364FEFE"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4E0A2B39"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9.8.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7290A23"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Keleivio sėdynė.</w:t>
            </w:r>
          </w:p>
        </w:tc>
        <w:tc>
          <w:tcPr>
            <w:tcW w:w="3005" w:type="dxa"/>
            <w:tcBorders>
              <w:top w:val="single" w:sz="4" w:space="0" w:color="auto"/>
              <w:left w:val="single" w:sz="4" w:space="0" w:color="auto"/>
              <w:bottom w:val="single" w:sz="4" w:space="0" w:color="auto"/>
              <w:right w:val="single" w:sz="4" w:space="0" w:color="auto"/>
            </w:tcBorders>
            <w:vAlign w:val="center"/>
            <w:hideMark/>
          </w:tcPr>
          <w:p w14:paraId="7C76D826"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Turi būti reguliuojama padėtis, su saugos diržu.</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64F1852"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606CD6C7"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64974431"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9.10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A1FF78D"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Radijo imtuvas ir garso įranga. </w:t>
            </w:r>
          </w:p>
        </w:tc>
        <w:tc>
          <w:tcPr>
            <w:tcW w:w="3005" w:type="dxa"/>
            <w:tcBorders>
              <w:top w:val="single" w:sz="4" w:space="0" w:color="auto"/>
              <w:left w:val="single" w:sz="4" w:space="0" w:color="auto"/>
              <w:bottom w:val="single" w:sz="4" w:space="0" w:color="auto"/>
              <w:right w:val="single" w:sz="4" w:space="0" w:color="auto"/>
            </w:tcBorders>
            <w:vAlign w:val="center"/>
            <w:hideMark/>
          </w:tcPr>
          <w:p w14:paraId="57689757"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Gamintojo numatytas ir įrengtas radijo imtuvas su įgarsinimu, turintis Bluetooth sąsają mobiliajam telefonui, USB jungtį.</w:t>
            </w:r>
          </w:p>
        </w:tc>
        <w:tc>
          <w:tcPr>
            <w:tcW w:w="3118" w:type="dxa"/>
            <w:tcBorders>
              <w:top w:val="single" w:sz="4" w:space="0" w:color="auto"/>
              <w:left w:val="single" w:sz="4" w:space="0" w:color="auto"/>
              <w:bottom w:val="single" w:sz="4" w:space="0" w:color="auto"/>
              <w:right w:val="single" w:sz="4" w:space="0" w:color="auto"/>
            </w:tcBorders>
            <w:vAlign w:val="center"/>
          </w:tcPr>
          <w:p w14:paraId="6282CA82"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4E9FB844"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tc>
      </w:tr>
      <w:tr w:rsidR="00122C61" w:rsidRPr="00122C61" w14:paraId="09034D36"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4A787479"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9.11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A191A2E"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Automobilio šviesų aukščio reguliatorius.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000E107C"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Turi būti numatytas ir įrengtas gamintojo.</w:t>
            </w:r>
          </w:p>
        </w:tc>
        <w:tc>
          <w:tcPr>
            <w:tcW w:w="3118" w:type="dxa"/>
            <w:tcBorders>
              <w:top w:val="single" w:sz="4" w:space="0" w:color="auto"/>
              <w:left w:val="single" w:sz="4" w:space="0" w:color="auto"/>
              <w:bottom w:val="single" w:sz="4" w:space="0" w:color="auto"/>
              <w:right w:val="single" w:sz="4" w:space="0" w:color="auto"/>
            </w:tcBorders>
            <w:vAlign w:val="center"/>
          </w:tcPr>
          <w:p w14:paraId="369B1A3F"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774ABB60"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tc>
      </w:tr>
      <w:tr w:rsidR="00122C61" w:rsidRPr="00122C61" w14:paraId="75A66C0A"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5EB5C37E"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9.12.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E199F6C" w14:textId="77777777" w:rsidR="00122C61" w:rsidRPr="00122C61" w:rsidRDefault="00122C61" w:rsidP="00122C61">
            <w:pPr>
              <w:spacing w:after="0" w:line="240" w:lineRule="auto"/>
              <w:jc w:val="both"/>
              <w:rPr>
                <w:rFonts w:ascii="Times New Roman" w:eastAsia="Times New Roman" w:hAnsi="Times New Roman" w:cs="Times New Roman"/>
                <w:kern w:val="0"/>
                <w:highlight w:val="yellow"/>
                <w14:ligatures w14:val="none"/>
              </w:rPr>
            </w:pPr>
            <w:r w:rsidRPr="00122C61">
              <w:rPr>
                <w:rFonts w:ascii="Times New Roman" w:eastAsia="Times New Roman" w:hAnsi="Times New Roman" w:cs="Times New Roman"/>
                <w:kern w:val="0"/>
                <w14:ligatures w14:val="none"/>
              </w:rPr>
              <w:t>Papildomi priekiniai žibintai aukščiau valytuvo transportinės padėties.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3805EC98"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Turi būti įrengiami </w:t>
            </w:r>
            <w:r w:rsidRPr="00122C61">
              <w:rPr>
                <w:rFonts w:ascii="Times New Roman" w:eastAsia="Times New Roman" w:hAnsi="Times New Roman" w:cs="Times New Roman"/>
                <w:color w:val="00B050"/>
                <w:kern w:val="0"/>
                <w14:ligatures w14:val="none"/>
              </w:rPr>
              <w:t>papildomi LED žibintai</w:t>
            </w:r>
            <w:r w:rsidRPr="00122C61">
              <w:rPr>
                <w:rFonts w:ascii="Times New Roman" w:eastAsia="Times New Roman" w:hAnsi="Times New Roman" w:cs="Times New Roman"/>
                <w:kern w:val="0"/>
                <w14:ligatures w14:val="none"/>
              </w:rPr>
              <w:t xml:space="preserve">: ilgos ir trumpos šviesos, posūkių žibintai (dubliuojantys gamintojo įrengtus priekinius žibintus) ir </w:t>
            </w:r>
            <w:r w:rsidRPr="00122C61">
              <w:rPr>
                <w:rFonts w:ascii="Times New Roman" w:eastAsia="Times New Roman" w:hAnsi="Times New Roman" w:cs="Times New Roman"/>
                <w:color w:val="00B050"/>
                <w:kern w:val="0"/>
                <w14:ligatures w14:val="none"/>
              </w:rPr>
              <w:t>papildomi LED darbiniai žibintai arba LED BAR žibintai</w:t>
            </w:r>
            <w:r w:rsidRPr="00122C61">
              <w:rPr>
                <w:rFonts w:ascii="Times New Roman" w:eastAsia="Times New Roman" w:hAnsi="Times New Roman" w:cs="Times New Roman"/>
                <w:kern w:val="0"/>
                <w14:ligatures w14:val="none"/>
              </w:rPr>
              <w:t xml:space="preserve"> (ne mažiau 2 vnt).</w:t>
            </w:r>
          </w:p>
          <w:p w14:paraId="56524E85"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Žibintai naudojami dirbant su priekiniu sniego valytuvu. </w:t>
            </w:r>
          </w:p>
          <w:p w14:paraId="2E9B3336"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Įrengti atskiri įjungimo/išjungimo jungikliai papildomiems žibintams ir darbiniams žibintams. </w:t>
            </w:r>
          </w:p>
          <w:p w14:paraId="130871DE" w14:textId="77777777" w:rsidR="00122C61" w:rsidRPr="00122C61" w:rsidRDefault="00122C61" w:rsidP="00122C61">
            <w:pPr>
              <w:spacing w:after="0" w:line="240" w:lineRule="auto"/>
              <w:jc w:val="both"/>
              <w:rPr>
                <w:rFonts w:ascii="Times New Roman" w:eastAsia="Times New Roman" w:hAnsi="Times New Roman" w:cs="Times New Roman"/>
                <w:kern w:val="0"/>
                <w:highlight w:val="yellow"/>
                <w14:ligatures w14:val="none"/>
              </w:rPr>
            </w:pPr>
            <w:r w:rsidRPr="00122C61">
              <w:rPr>
                <w:rFonts w:ascii="Times New Roman" w:eastAsia="Times New Roman" w:hAnsi="Times New Roman" w:cs="Times New Roman"/>
                <w:kern w:val="0"/>
                <w14:ligatures w14:val="none"/>
              </w:rPr>
              <w:t>Žibintų apsauga nuo kietųjų objektų ir skysčių patekimo ne mažesnė kaip IP65.</w:t>
            </w:r>
          </w:p>
        </w:tc>
        <w:tc>
          <w:tcPr>
            <w:tcW w:w="3118" w:type="dxa"/>
            <w:tcBorders>
              <w:top w:val="single" w:sz="4" w:space="0" w:color="auto"/>
              <w:left w:val="single" w:sz="4" w:space="0" w:color="auto"/>
              <w:bottom w:val="single" w:sz="4" w:space="0" w:color="auto"/>
              <w:right w:val="single" w:sz="4" w:space="0" w:color="auto"/>
            </w:tcBorders>
            <w:vAlign w:val="center"/>
          </w:tcPr>
          <w:p w14:paraId="4604FD8E"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48801B5C"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tc>
      </w:tr>
      <w:tr w:rsidR="00122C61" w:rsidRPr="00122C61" w14:paraId="45A30B35"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0C8BB0C0"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      9.13.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60865A1"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Oranžinės spalvos įspėjamieji žibintai virš kabinos.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6B2FADF3"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Žibintas - oranžinis, pailgas, vientisas, ne mažiau kaip 0,8 m ilgio, aukštis ne didesnis kaip 0,2 m, kurio viduje yra įmontuoti ne mažiau nei du LED švyturėliai. Žibintas tvirtinamas ant kabinos stogo arba ant specialaus montavimo kronšteino.</w:t>
            </w:r>
          </w:p>
          <w:p w14:paraId="1F3122A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Žibintų apsauga nuo kietųjų objektų ir skysčių patekimo ne mažesnė kaip IP65.</w:t>
            </w:r>
          </w:p>
        </w:tc>
        <w:tc>
          <w:tcPr>
            <w:tcW w:w="3118" w:type="dxa"/>
            <w:tcBorders>
              <w:top w:val="single" w:sz="4" w:space="0" w:color="auto"/>
              <w:left w:val="single" w:sz="4" w:space="0" w:color="auto"/>
              <w:bottom w:val="single" w:sz="4" w:space="0" w:color="auto"/>
              <w:right w:val="single" w:sz="4" w:space="0" w:color="auto"/>
            </w:tcBorders>
            <w:hideMark/>
          </w:tcPr>
          <w:p w14:paraId="3B0B9013"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13D77E42"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1AF1D616"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      9.14.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AAEB7B3"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Lauko temperatūros daviklis.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2BCA203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Turi būti numatytas ir įrengtas gamintojo.</w:t>
            </w:r>
          </w:p>
        </w:tc>
        <w:tc>
          <w:tcPr>
            <w:tcW w:w="3118" w:type="dxa"/>
            <w:tcBorders>
              <w:top w:val="single" w:sz="4" w:space="0" w:color="auto"/>
              <w:left w:val="single" w:sz="4" w:space="0" w:color="auto"/>
              <w:bottom w:val="single" w:sz="4" w:space="0" w:color="auto"/>
              <w:right w:val="single" w:sz="4" w:space="0" w:color="auto"/>
            </w:tcBorders>
            <w:vAlign w:val="center"/>
          </w:tcPr>
          <w:p w14:paraId="04430E84"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1B908F55"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tc>
      </w:tr>
      <w:tr w:rsidR="00122C61" w:rsidRPr="00122C61" w14:paraId="12FE7789" w14:textId="77777777" w:rsidTr="00660E9D">
        <w:trPr>
          <w:trHeight w:val="332"/>
        </w:trPr>
        <w:tc>
          <w:tcPr>
            <w:tcW w:w="960" w:type="dxa"/>
            <w:tcBorders>
              <w:top w:val="single" w:sz="4" w:space="0" w:color="auto"/>
              <w:left w:val="single" w:sz="4" w:space="0" w:color="auto"/>
              <w:bottom w:val="single" w:sz="4" w:space="0" w:color="auto"/>
              <w:right w:val="single" w:sz="4" w:space="0" w:color="auto"/>
            </w:tcBorders>
            <w:vAlign w:val="center"/>
            <w:hideMark/>
          </w:tcPr>
          <w:p w14:paraId="4D135D4D"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lastRenderedPageBreak/>
              <w:t>9.15.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AEF3D11" w14:textId="77777777" w:rsidR="00122C61" w:rsidRPr="00122C61" w:rsidRDefault="00122C61" w:rsidP="00122C61">
            <w:pPr>
              <w:spacing w:after="0" w:line="240" w:lineRule="auto"/>
              <w:jc w:val="both"/>
              <w:rPr>
                <w:rFonts w:ascii="Times New Roman" w:eastAsia="Times New Roman" w:hAnsi="Times New Roman" w:cs="Times New Roman"/>
                <w:color w:val="FF0000"/>
                <w:kern w:val="0"/>
                <w14:ligatures w14:val="none"/>
              </w:rPr>
            </w:pPr>
            <w:r w:rsidRPr="00122C61">
              <w:rPr>
                <w:rFonts w:ascii="Times New Roman" w:eastAsia="Times New Roman" w:hAnsi="Times New Roman" w:cs="Times New Roman"/>
                <w:kern w:val="0"/>
                <w14:ligatures w14:val="none"/>
              </w:rPr>
              <w:t>Grindų kilimėliai</w:t>
            </w:r>
          </w:p>
        </w:tc>
        <w:tc>
          <w:tcPr>
            <w:tcW w:w="3005" w:type="dxa"/>
            <w:tcBorders>
              <w:top w:val="single" w:sz="4" w:space="0" w:color="auto"/>
              <w:left w:val="single" w:sz="4" w:space="0" w:color="auto"/>
              <w:bottom w:val="single" w:sz="4" w:space="0" w:color="auto"/>
              <w:right w:val="single" w:sz="4" w:space="0" w:color="auto"/>
            </w:tcBorders>
            <w:vAlign w:val="center"/>
            <w:hideMark/>
          </w:tcPr>
          <w:p w14:paraId="4706BD2C"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bCs/>
                <w:kern w:val="0"/>
                <w14:ligatures w14:val="none"/>
              </w:rPr>
              <w:t>Guminiai arba polimerinių medžiagų grindų kilimėliai vairuotojui ir keleiviui.</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8940E88"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7C826EF9" w14:textId="77777777" w:rsidTr="00660E9D">
        <w:trPr>
          <w:trHeight w:val="332"/>
        </w:trPr>
        <w:tc>
          <w:tcPr>
            <w:tcW w:w="960" w:type="dxa"/>
            <w:tcBorders>
              <w:top w:val="single" w:sz="4" w:space="0" w:color="auto"/>
              <w:left w:val="single" w:sz="4" w:space="0" w:color="auto"/>
              <w:bottom w:val="single" w:sz="4" w:space="0" w:color="auto"/>
              <w:right w:val="single" w:sz="4" w:space="0" w:color="auto"/>
            </w:tcBorders>
            <w:vAlign w:val="center"/>
            <w:hideMark/>
          </w:tcPr>
          <w:p w14:paraId="473C8D79"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9.16.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0C3877"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Galinio vaizdo kamera</w:t>
            </w:r>
          </w:p>
        </w:tc>
        <w:tc>
          <w:tcPr>
            <w:tcW w:w="3005" w:type="dxa"/>
            <w:tcBorders>
              <w:top w:val="single" w:sz="4" w:space="0" w:color="auto"/>
              <w:left w:val="single" w:sz="4" w:space="0" w:color="auto"/>
              <w:bottom w:val="single" w:sz="4" w:space="0" w:color="auto"/>
              <w:right w:val="single" w:sz="4" w:space="0" w:color="auto"/>
            </w:tcBorders>
            <w:vAlign w:val="center"/>
            <w:hideMark/>
          </w:tcPr>
          <w:p w14:paraId="64DF2171" w14:textId="77777777" w:rsidR="00122C61" w:rsidRPr="00122C61" w:rsidRDefault="00122C61" w:rsidP="00122C61">
            <w:pPr>
              <w:spacing w:after="0" w:line="240" w:lineRule="auto"/>
              <w:jc w:val="both"/>
              <w:rPr>
                <w:rFonts w:ascii="Times New Roman" w:eastAsia="Times New Roman" w:hAnsi="Times New Roman" w:cs="Times New Roman"/>
                <w:bCs/>
                <w:kern w:val="0"/>
                <w14:ligatures w14:val="none"/>
              </w:rPr>
            </w:pPr>
            <w:r w:rsidRPr="00122C61">
              <w:rPr>
                <w:rFonts w:ascii="Times New Roman" w:eastAsia="Times New Roman" w:hAnsi="Times New Roman" w:cs="Times New Roman"/>
                <w:bCs/>
                <w:kern w:val="0"/>
                <w14:ligatures w14:val="none"/>
              </w:rPr>
              <w:t>Ne vėliau kaip prekės perdavimo dieną Pardavėjo kaštais turi būti įrengta (jei tai nėra gamintojo numatyta krovininio automobilio komplektacijoje) galinio vaizdo kamera su gaubtu (dangteliu) kameros objektyvui, kuris atidaromas/atveriamas aktyvavus galinės eigos pavarą.</w:t>
            </w:r>
          </w:p>
          <w:p w14:paraId="5F12E1C3" w14:textId="77777777" w:rsidR="00122C61" w:rsidRPr="00122C61" w:rsidRDefault="00122C61" w:rsidP="00122C61">
            <w:pPr>
              <w:spacing w:after="0" w:line="240" w:lineRule="auto"/>
              <w:jc w:val="both"/>
              <w:rPr>
                <w:rFonts w:ascii="Times New Roman" w:eastAsia="Times New Roman" w:hAnsi="Times New Roman" w:cs="Times New Roman"/>
                <w:bCs/>
                <w:kern w:val="0"/>
                <w14:ligatures w14:val="none"/>
              </w:rPr>
            </w:pPr>
            <w:r w:rsidRPr="00122C61">
              <w:rPr>
                <w:rFonts w:ascii="Times New Roman" w:eastAsia="Times New Roman" w:hAnsi="Times New Roman" w:cs="Times New Roman"/>
                <w:bCs/>
                <w:kern w:val="0"/>
                <w14:ligatures w14:val="none"/>
              </w:rPr>
              <w:t>Kameros transliuojamas vaizdas turi būti matomas operatoriaus darbo vietoje.</w:t>
            </w:r>
          </w:p>
          <w:p w14:paraId="726BDD63" w14:textId="77777777" w:rsidR="00122C61" w:rsidRPr="00122C61" w:rsidRDefault="00122C61" w:rsidP="00122C61">
            <w:pPr>
              <w:spacing w:after="0" w:line="240" w:lineRule="auto"/>
              <w:jc w:val="both"/>
              <w:rPr>
                <w:rFonts w:ascii="Times New Roman" w:eastAsia="Times New Roman" w:hAnsi="Times New Roman" w:cs="Times New Roman"/>
                <w:bCs/>
                <w:kern w:val="0"/>
                <w14:ligatures w14:val="none"/>
              </w:rPr>
            </w:pPr>
            <w:r w:rsidRPr="00122C61">
              <w:rPr>
                <w:rFonts w:ascii="Times New Roman" w:eastAsia="Times New Roman" w:hAnsi="Times New Roman" w:cs="Times New Roman"/>
                <w:bCs/>
                <w:kern w:val="0"/>
                <w14:ligatures w14:val="none"/>
              </w:rPr>
              <w:t>Vaizdo kameros laido ilgio turi pakakti, kad ją perkelti ant druskos barstytuvo galinės viršutinės dalies, krovininį automobilį eksploatuojant su druskos barstytuvu.</w:t>
            </w:r>
          </w:p>
        </w:tc>
        <w:tc>
          <w:tcPr>
            <w:tcW w:w="3118" w:type="dxa"/>
            <w:tcBorders>
              <w:top w:val="single" w:sz="4" w:space="0" w:color="auto"/>
              <w:left w:val="single" w:sz="4" w:space="0" w:color="auto"/>
              <w:bottom w:val="single" w:sz="4" w:space="0" w:color="auto"/>
              <w:right w:val="single" w:sz="4" w:space="0" w:color="auto"/>
            </w:tcBorders>
            <w:vAlign w:val="center"/>
          </w:tcPr>
          <w:p w14:paraId="2F192038"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71F5C48E" w14:textId="77777777" w:rsidR="00122C61" w:rsidRPr="00122C61" w:rsidRDefault="00122C61" w:rsidP="00122C61">
            <w:pPr>
              <w:spacing w:after="0" w:line="240" w:lineRule="auto"/>
              <w:jc w:val="both"/>
              <w:rPr>
                <w:rFonts w:ascii="Times New Roman" w:eastAsia="Times New Roman" w:hAnsi="Times New Roman" w:cs="Times New Roman"/>
                <w:b/>
                <w:bCs/>
                <w:kern w:val="0"/>
                <w:highlight w:val="lightGray"/>
                <w14:ligatures w14:val="none"/>
              </w:rPr>
            </w:pPr>
          </w:p>
        </w:tc>
      </w:tr>
      <w:tr w:rsidR="00122C61" w:rsidRPr="00122C61" w14:paraId="70DBC76E" w14:textId="77777777" w:rsidTr="00660E9D">
        <w:trPr>
          <w:trHeight w:val="332"/>
        </w:trPr>
        <w:tc>
          <w:tcPr>
            <w:tcW w:w="960" w:type="dxa"/>
            <w:tcBorders>
              <w:top w:val="single" w:sz="4" w:space="0" w:color="auto"/>
              <w:left w:val="single" w:sz="4" w:space="0" w:color="auto"/>
              <w:bottom w:val="single" w:sz="4" w:space="0" w:color="auto"/>
              <w:right w:val="single" w:sz="4" w:space="0" w:color="auto"/>
            </w:tcBorders>
            <w:vAlign w:val="center"/>
            <w:hideMark/>
          </w:tcPr>
          <w:p w14:paraId="32E83C2C"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9.17.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2592540"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Kabinos pakėlimas remonto ir/ar patikros, techninio aptarnavimo darbams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00F6C3BF" w14:textId="77777777" w:rsidR="00122C61" w:rsidRPr="00122C61" w:rsidRDefault="00122C61" w:rsidP="00122C61">
            <w:pPr>
              <w:spacing w:after="0" w:line="240" w:lineRule="auto"/>
              <w:jc w:val="both"/>
              <w:rPr>
                <w:rFonts w:ascii="Times New Roman" w:eastAsia="Times New Roman" w:hAnsi="Times New Roman" w:cs="Times New Roman"/>
                <w:bCs/>
                <w:kern w:val="0"/>
                <w:highlight w:val="yellow"/>
                <w14:ligatures w14:val="none"/>
              </w:rPr>
            </w:pPr>
            <w:r w:rsidRPr="00122C61">
              <w:rPr>
                <w:rFonts w:ascii="Times New Roman" w:eastAsia="Times New Roman" w:hAnsi="Times New Roman" w:cs="Times New Roman"/>
                <w:bCs/>
                <w:kern w:val="0"/>
                <w:highlight w:val="lightGray"/>
                <w14:ligatures w14:val="none"/>
              </w:rPr>
              <w:t xml:space="preserve">Prioritetas teikiamas gamintojo numatytai ir įrengtai kombinuotai kabinos pakėlimo sistemai: rankinio (mechaninio) valdymo ir elektrinė pavara.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5C03268"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095A8638" w14:textId="77777777" w:rsidR="00122C61" w:rsidRPr="00122C61" w:rsidRDefault="00122C61" w:rsidP="00122C61">
            <w:pPr>
              <w:spacing w:after="0" w:line="240" w:lineRule="auto"/>
              <w:jc w:val="both"/>
              <w:rPr>
                <w:rFonts w:ascii="Times New Roman" w:eastAsia="Times New Roman" w:hAnsi="Times New Roman" w:cs="Times New Roman"/>
                <w:b/>
                <w:bCs/>
                <w:kern w:val="0"/>
                <w:highlight w:val="lightGray"/>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2806CD72" w14:textId="77777777" w:rsidTr="00660E9D">
        <w:tc>
          <w:tcPr>
            <w:tcW w:w="9634" w:type="dxa"/>
            <w:gridSpan w:val="4"/>
            <w:tcBorders>
              <w:top w:val="single" w:sz="4" w:space="0" w:color="auto"/>
              <w:left w:val="single" w:sz="4" w:space="0" w:color="auto"/>
              <w:bottom w:val="single" w:sz="4" w:space="0" w:color="auto"/>
              <w:right w:val="single" w:sz="4" w:space="0" w:color="auto"/>
            </w:tcBorders>
            <w:hideMark/>
          </w:tcPr>
          <w:p w14:paraId="3A7EA82E"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b/>
                <w:kern w:val="0"/>
                <w14:ligatures w14:val="none"/>
              </w:rPr>
              <w:t>10.  PRIETAISAI</w:t>
            </w:r>
          </w:p>
        </w:tc>
      </w:tr>
      <w:tr w:rsidR="00122C61" w:rsidRPr="00122C61" w14:paraId="791D7B42" w14:textId="77777777" w:rsidTr="00660E9D">
        <w:tc>
          <w:tcPr>
            <w:tcW w:w="960" w:type="dxa"/>
            <w:tcBorders>
              <w:top w:val="single" w:sz="4" w:space="0" w:color="auto"/>
              <w:left w:val="single" w:sz="4" w:space="0" w:color="auto"/>
              <w:bottom w:val="single" w:sz="4" w:space="0" w:color="auto"/>
              <w:right w:val="single" w:sz="4" w:space="0" w:color="auto"/>
            </w:tcBorders>
            <w:vAlign w:val="center"/>
          </w:tcPr>
          <w:p w14:paraId="28045500"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     10.1.</w:t>
            </w:r>
          </w:p>
          <w:p w14:paraId="493D9886"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tc>
        <w:tc>
          <w:tcPr>
            <w:tcW w:w="2551" w:type="dxa"/>
            <w:tcBorders>
              <w:top w:val="single" w:sz="4" w:space="0" w:color="auto"/>
              <w:left w:val="single" w:sz="4" w:space="0" w:color="auto"/>
              <w:bottom w:val="single" w:sz="4" w:space="0" w:color="auto"/>
              <w:right w:val="single" w:sz="4" w:space="0" w:color="auto"/>
            </w:tcBorders>
            <w:hideMark/>
          </w:tcPr>
          <w:p w14:paraId="5B111702"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Monitoringo sistema (kompiuterinė automobilio gedimų informavimo, diagnostikos ir vairuotojo informacinė sistema) suteikianti operatoriui informaciją apie ne mažiau kaip šiuos parametrus:</w:t>
            </w:r>
          </w:p>
        </w:tc>
        <w:tc>
          <w:tcPr>
            <w:tcW w:w="3005" w:type="dxa"/>
            <w:tcBorders>
              <w:top w:val="single" w:sz="4" w:space="0" w:color="auto"/>
              <w:left w:val="single" w:sz="4" w:space="0" w:color="auto"/>
              <w:bottom w:val="single" w:sz="4" w:space="0" w:color="auto"/>
              <w:right w:val="single" w:sz="4" w:space="0" w:color="auto"/>
            </w:tcBorders>
          </w:tcPr>
          <w:p w14:paraId="39AC88C2"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Turi būti numatyta ir įrengta gamintojo.</w:t>
            </w:r>
          </w:p>
          <w:p w14:paraId="2B075CEF"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Gamintojo numatytas ir įrengtas FMS adapteris CAN duomenų perdavimui.</w:t>
            </w:r>
          </w:p>
          <w:p w14:paraId="54850A39"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tc>
        <w:tc>
          <w:tcPr>
            <w:tcW w:w="3118" w:type="dxa"/>
            <w:tcBorders>
              <w:top w:val="single" w:sz="4" w:space="0" w:color="auto"/>
              <w:left w:val="single" w:sz="4" w:space="0" w:color="auto"/>
              <w:bottom w:val="single" w:sz="4" w:space="0" w:color="auto"/>
              <w:right w:val="single" w:sz="4" w:space="0" w:color="auto"/>
            </w:tcBorders>
          </w:tcPr>
          <w:p w14:paraId="0EE61EE7"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2D3C3080"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p>
        </w:tc>
      </w:tr>
      <w:tr w:rsidR="00122C61" w:rsidRPr="00122C61" w14:paraId="7D500CEF"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7B0E8E3B"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   10.1.1</w:t>
            </w:r>
          </w:p>
        </w:tc>
        <w:tc>
          <w:tcPr>
            <w:tcW w:w="2551" w:type="dxa"/>
            <w:tcBorders>
              <w:top w:val="single" w:sz="4" w:space="0" w:color="auto"/>
              <w:left w:val="single" w:sz="4" w:space="0" w:color="auto"/>
              <w:bottom w:val="single" w:sz="4" w:space="0" w:color="auto"/>
              <w:right w:val="single" w:sz="4" w:space="0" w:color="auto"/>
            </w:tcBorders>
          </w:tcPr>
          <w:p w14:paraId="787365FD"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tc>
        <w:tc>
          <w:tcPr>
            <w:tcW w:w="3005" w:type="dxa"/>
            <w:tcBorders>
              <w:top w:val="single" w:sz="4" w:space="0" w:color="auto"/>
              <w:left w:val="single" w:sz="4" w:space="0" w:color="auto"/>
              <w:bottom w:val="single" w:sz="4" w:space="0" w:color="auto"/>
              <w:right w:val="single" w:sz="4" w:space="0" w:color="auto"/>
            </w:tcBorders>
            <w:vAlign w:val="center"/>
            <w:hideMark/>
          </w:tcPr>
          <w:p w14:paraId="7E1CA526" w14:textId="77777777" w:rsidR="00122C61" w:rsidRPr="00122C61" w:rsidRDefault="00122C61" w:rsidP="00122C61">
            <w:pPr>
              <w:spacing w:after="0" w:line="240" w:lineRule="auto"/>
              <w:jc w:val="both"/>
              <w:rPr>
                <w:rFonts w:ascii="Times New Roman" w:eastAsia="Times New Roman" w:hAnsi="Times New Roman" w:cs="Times New Roman"/>
                <w:kern w:val="0"/>
                <w:highlight w:val="yellow"/>
                <w14:ligatures w14:val="none"/>
              </w:rPr>
            </w:pPr>
            <w:r w:rsidRPr="00122C61">
              <w:rPr>
                <w:rFonts w:ascii="Times New Roman" w:eastAsia="Times New Roman" w:hAnsi="Times New Roman" w:cs="Times New Roman"/>
                <w:kern w:val="0"/>
                <w14:ligatures w14:val="none"/>
              </w:rPr>
              <w:t>Variklio temperatūra</w:t>
            </w:r>
          </w:p>
        </w:tc>
        <w:tc>
          <w:tcPr>
            <w:tcW w:w="3118" w:type="dxa"/>
            <w:tcBorders>
              <w:top w:val="single" w:sz="4" w:space="0" w:color="auto"/>
              <w:left w:val="single" w:sz="4" w:space="0" w:color="auto"/>
              <w:bottom w:val="single" w:sz="4" w:space="0" w:color="auto"/>
              <w:right w:val="single" w:sz="4" w:space="0" w:color="auto"/>
            </w:tcBorders>
            <w:hideMark/>
          </w:tcPr>
          <w:p w14:paraId="2BF8A7F4" w14:textId="77777777" w:rsidR="00122C61" w:rsidRPr="00122C61" w:rsidRDefault="00122C61" w:rsidP="00122C61">
            <w:pPr>
              <w:autoSpaceDN w:val="0"/>
              <w:spacing w:after="0" w:line="240" w:lineRule="auto"/>
              <w:jc w:val="both"/>
              <w:rPr>
                <w:rFonts w:ascii="Calibri" w:eastAsia="Calibri" w:hAnsi="Calibri" w:cs="Times New Roman"/>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4AC8D8D7"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030D301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   10.1.2</w:t>
            </w:r>
          </w:p>
        </w:tc>
        <w:tc>
          <w:tcPr>
            <w:tcW w:w="2551" w:type="dxa"/>
            <w:tcBorders>
              <w:top w:val="single" w:sz="4" w:space="0" w:color="auto"/>
              <w:left w:val="single" w:sz="4" w:space="0" w:color="auto"/>
              <w:bottom w:val="single" w:sz="4" w:space="0" w:color="auto"/>
              <w:right w:val="single" w:sz="4" w:space="0" w:color="auto"/>
            </w:tcBorders>
          </w:tcPr>
          <w:p w14:paraId="2BFB11E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tc>
        <w:tc>
          <w:tcPr>
            <w:tcW w:w="3005" w:type="dxa"/>
            <w:tcBorders>
              <w:top w:val="single" w:sz="4" w:space="0" w:color="auto"/>
              <w:left w:val="single" w:sz="4" w:space="0" w:color="auto"/>
              <w:bottom w:val="single" w:sz="4" w:space="0" w:color="auto"/>
              <w:right w:val="single" w:sz="4" w:space="0" w:color="auto"/>
            </w:tcBorders>
            <w:vAlign w:val="center"/>
            <w:hideMark/>
          </w:tcPr>
          <w:p w14:paraId="59EB07E3" w14:textId="77777777" w:rsidR="00122C61" w:rsidRPr="00122C61" w:rsidRDefault="00122C61" w:rsidP="00122C61">
            <w:pPr>
              <w:spacing w:after="0" w:line="240" w:lineRule="auto"/>
              <w:jc w:val="both"/>
              <w:rPr>
                <w:rFonts w:ascii="Times New Roman" w:eastAsia="Times New Roman" w:hAnsi="Times New Roman" w:cs="Times New Roman"/>
                <w:kern w:val="0"/>
                <w:highlight w:val="yellow"/>
                <w14:ligatures w14:val="none"/>
              </w:rPr>
            </w:pPr>
            <w:r w:rsidRPr="00122C61">
              <w:rPr>
                <w:rFonts w:ascii="Times New Roman" w:eastAsia="Times New Roman" w:hAnsi="Times New Roman" w:cs="Times New Roman"/>
                <w:kern w:val="0"/>
                <w14:ligatures w14:val="none"/>
              </w:rPr>
              <w:t>Variklio alyvos slėgis</w:t>
            </w:r>
          </w:p>
        </w:tc>
        <w:tc>
          <w:tcPr>
            <w:tcW w:w="3118" w:type="dxa"/>
            <w:tcBorders>
              <w:top w:val="single" w:sz="4" w:space="0" w:color="auto"/>
              <w:left w:val="single" w:sz="4" w:space="0" w:color="auto"/>
              <w:bottom w:val="single" w:sz="4" w:space="0" w:color="auto"/>
              <w:right w:val="single" w:sz="4" w:space="0" w:color="auto"/>
            </w:tcBorders>
            <w:hideMark/>
          </w:tcPr>
          <w:p w14:paraId="289A840E" w14:textId="77777777" w:rsidR="00122C61" w:rsidRPr="00122C61" w:rsidRDefault="00122C61" w:rsidP="00122C61">
            <w:pPr>
              <w:autoSpaceDN w:val="0"/>
              <w:spacing w:after="0" w:line="240" w:lineRule="auto"/>
              <w:jc w:val="both"/>
              <w:rPr>
                <w:rFonts w:ascii="Calibri" w:eastAsia="Calibri" w:hAnsi="Calibri" w:cs="Times New Roman"/>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47AB444E"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16337C16"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   10.1.3</w:t>
            </w:r>
          </w:p>
        </w:tc>
        <w:tc>
          <w:tcPr>
            <w:tcW w:w="2551" w:type="dxa"/>
            <w:tcBorders>
              <w:top w:val="single" w:sz="4" w:space="0" w:color="auto"/>
              <w:left w:val="single" w:sz="4" w:space="0" w:color="auto"/>
              <w:bottom w:val="single" w:sz="4" w:space="0" w:color="auto"/>
              <w:right w:val="single" w:sz="4" w:space="0" w:color="auto"/>
            </w:tcBorders>
          </w:tcPr>
          <w:p w14:paraId="502C1283"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tc>
        <w:tc>
          <w:tcPr>
            <w:tcW w:w="3005" w:type="dxa"/>
            <w:tcBorders>
              <w:top w:val="single" w:sz="4" w:space="0" w:color="auto"/>
              <w:left w:val="single" w:sz="4" w:space="0" w:color="auto"/>
              <w:bottom w:val="single" w:sz="4" w:space="0" w:color="auto"/>
              <w:right w:val="single" w:sz="4" w:space="0" w:color="auto"/>
            </w:tcBorders>
            <w:vAlign w:val="center"/>
            <w:hideMark/>
          </w:tcPr>
          <w:p w14:paraId="45CF001C"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Degalų sąnaudų momentiniai ir suminiai rodmenys. </w:t>
            </w:r>
          </w:p>
          <w:p w14:paraId="314407D1"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Degalų sąnaudų fiksavimas nuo eksploatavimo pradžios.</w:t>
            </w:r>
          </w:p>
          <w:p w14:paraId="19ECA802" w14:textId="77777777" w:rsidR="00122C61" w:rsidRPr="00122C61" w:rsidRDefault="00122C61" w:rsidP="00122C61">
            <w:pPr>
              <w:spacing w:after="0" w:line="240" w:lineRule="auto"/>
              <w:jc w:val="both"/>
              <w:rPr>
                <w:rFonts w:ascii="Times New Roman" w:eastAsia="Times New Roman" w:hAnsi="Times New Roman" w:cs="Times New Roman"/>
                <w:kern w:val="0"/>
                <w:highlight w:val="yellow"/>
                <w14:ligatures w14:val="none"/>
              </w:rPr>
            </w:pPr>
            <w:r w:rsidRPr="00122C61">
              <w:rPr>
                <w:rFonts w:ascii="Times New Roman" w:eastAsia="Times New Roman" w:hAnsi="Times New Roman" w:cs="Times New Roman"/>
                <w:kern w:val="0"/>
                <w14:ligatures w14:val="none"/>
              </w:rPr>
              <w:t>Duomenų atidavimas į pirkėjo transporto vadybininko darbo vietą, jo eksploatuojamos GPS/GSM įrangos pagalba.</w:t>
            </w:r>
          </w:p>
        </w:tc>
        <w:tc>
          <w:tcPr>
            <w:tcW w:w="3118" w:type="dxa"/>
            <w:tcBorders>
              <w:top w:val="single" w:sz="4" w:space="0" w:color="auto"/>
              <w:left w:val="single" w:sz="4" w:space="0" w:color="auto"/>
              <w:bottom w:val="single" w:sz="4" w:space="0" w:color="auto"/>
              <w:right w:val="single" w:sz="4" w:space="0" w:color="auto"/>
            </w:tcBorders>
            <w:hideMark/>
          </w:tcPr>
          <w:p w14:paraId="26F6085B" w14:textId="77777777" w:rsidR="00122C61" w:rsidRPr="00122C61" w:rsidRDefault="00122C61" w:rsidP="00122C61">
            <w:pPr>
              <w:autoSpaceDN w:val="0"/>
              <w:spacing w:after="0" w:line="240" w:lineRule="auto"/>
              <w:jc w:val="both"/>
              <w:rPr>
                <w:rFonts w:ascii="Calibri" w:eastAsia="Calibri" w:hAnsi="Calibri" w:cs="Times New Roman"/>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09B195A3"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1068357D"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   10.1.4</w:t>
            </w:r>
          </w:p>
        </w:tc>
        <w:tc>
          <w:tcPr>
            <w:tcW w:w="2551" w:type="dxa"/>
            <w:tcBorders>
              <w:top w:val="single" w:sz="4" w:space="0" w:color="auto"/>
              <w:left w:val="single" w:sz="4" w:space="0" w:color="auto"/>
              <w:bottom w:val="single" w:sz="4" w:space="0" w:color="auto"/>
              <w:right w:val="single" w:sz="4" w:space="0" w:color="auto"/>
            </w:tcBorders>
          </w:tcPr>
          <w:p w14:paraId="08D8A506"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tc>
        <w:tc>
          <w:tcPr>
            <w:tcW w:w="3005" w:type="dxa"/>
            <w:tcBorders>
              <w:top w:val="single" w:sz="4" w:space="0" w:color="auto"/>
              <w:left w:val="single" w:sz="4" w:space="0" w:color="auto"/>
              <w:bottom w:val="single" w:sz="4" w:space="0" w:color="auto"/>
              <w:right w:val="single" w:sz="4" w:space="0" w:color="auto"/>
            </w:tcBorders>
            <w:vAlign w:val="center"/>
            <w:hideMark/>
          </w:tcPr>
          <w:p w14:paraId="7A3F9BE3"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TA periodiškumas. Gedimų informavimo sistema </w:t>
            </w:r>
            <w:r w:rsidRPr="00122C61">
              <w:rPr>
                <w:rFonts w:ascii="Times New Roman" w:eastAsia="Times New Roman" w:hAnsi="Times New Roman" w:cs="Times New Roman"/>
                <w:kern w:val="0"/>
                <w14:ligatures w14:val="none"/>
              </w:rPr>
              <w:lastRenderedPageBreak/>
              <w:t>(informacine indikacija prietaisų skydelyje).</w:t>
            </w:r>
          </w:p>
        </w:tc>
        <w:tc>
          <w:tcPr>
            <w:tcW w:w="3118" w:type="dxa"/>
            <w:tcBorders>
              <w:top w:val="single" w:sz="4" w:space="0" w:color="auto"/>
              <w:left w:val="single" w:sz="4" w:space="0" w:color="auto"/>
              <w:bottom w:val="single" w:sz="4" w:space="0" w:color="auto"/>
              <w:right w:val="single" w:sz="4" w:space="0" w:color="auto"/>
            </w:tcBorders>
            <w:hideMark/>
          </w:tcPr>
          <w:p w14:paraId="754C42F5" w14:textId="77777777" w:rsidR="00122C61" w:rsidRPr="00122C61" w:rsidRDefault="00122C61" w:rsidP="00122C61">
            <w:pPr>
              <w:autoSpaceDN w:val="0"/>
              <w:spacing w:after="0" w:line="240" w:lineRule="auto"/>
              <w:jc w:val="both"/>
              <w:rPr>
                <w:rFonts w:ascii="Calibri" w:eastAsia="Calibri" w:hAnsi="Calibri" w:cs="Times New Roman"/>
                <w:kern w:val="0"/>
                <w14:ligatures w14:val="none"/>
              </w:rPr>
            </w:pPr>
            <w:r w:rsidRPr="00122C61">
              <w:rPr>
                <w:rFonts w:ascii="Times New Roman" w:eastAsia="Times New Roman" w:hAnsi="Times New Roman" w:cs="Times New Roman"/>
                <w:b/>
                <w:bCs/>
                <w:kern w:val="0"/>
                <w:highlight w:val="lightGray"/>
                <w14:ligatures w14:val="none"/>
              </w:rPr>
              <w:lastRenderedPageBreak/>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2BDC10E5"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7CC63F97"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   10.1.5</w:t>
            </w:r>
          </w:p>
        </w:tc>
        <w:tc>
          <w:tcPr>
            <w:tcW w:w="2551" w:type="dxa"/>
            <w:tcBorders>
              <w:top w:val="single" w:sz="4" w:space="0" w:color="auto"/>
              <w:left w:val="single" w:sz="4" w:space="0" w:color="auto"/>
              <w:bottom w:val="single" w:sz="4" w:space="0" w:color="auto"/>
              <w:right w:val="single" w:sz="4" w:space="0" w:color="auto"/>
            </w:tcBorders>
          </w:tcPr>
          <w:p w14:paraId="5C827898"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tc>
        <w:tc>
          <w:tcPr>
            <w:tcW w:w="3005" w:type="dxa"/>
            <w:tcBorders>
              <w:top w:val="single" w:sz="4" w:space="0" w:color="auto"/>
              <w:left w:val="single" w:sz="4" w:space="0" w:color="auto"/>
              <w:bottom w:val="single" w:sz="4" w:space="0" w:color="auto"/>
              <w:right w:val="single" w:sz="4" w:space="0" w:color="auto"/>
            </w:tcBorders>
            <w:vAlign w:val="center"/>
            <w:hideMark/>
          </w:tcPr>
          <w:p w14:paraId="14593910"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Netinkamas slėgis padangose.</w:t>
            </w:r>
          </w:p>
          <w:p w14:paraId="3DEEC61F"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Sistema, pateikianti (indikaciją vairuotojui/operatoriui prietaisų skydelyje, apie neteisingą (nevienodą) padangų slėgį padangose). </w:t>
            </w:r>
          </w:p>
        </w:tc>
        <w:tc>
          <w:tcPr>
            <w:tcW w:w="3118" w:type="dxa"/>
            <w:tcBorders>
              <w:top w:val="single" w:sz="4" w:space="0" w:color="auto"/>
              <w:left w:val="single" w:sz="4" w:space="0" w:color="auto"/>
              <w:bottom w:val="single" w:sz="4" w:space="0" w:color="auto"/>
              <w:right w:val="single" w:sz="4" w:space="0" w:color="auto"/>
            </w:tcBorders>
            <w:hideMark/>
          </w:tcPr>
          <w:p w14:paraId="0C336CA8"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29834EDC"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3480ECF2"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    10.2.</w:t>
            </w:r>
          </w:p>
        </w:tc>
        <w:tc>
          <w:tcPr>
            <w:tcW w:w="2551" w:type="dxa"/>
            <w:tcBorders>
              <w:top w:val="single" w:sz="4" w:space="0" w:color="auto"/>
              <w:left w:val="single" w:sz="4" w:space="0" w:color="auto"/>
              <w:bottom w:val="single" w:sz="4" w:space="0" w:color="auto"/>
              <w:right w:val="single" w:sz="4" w:space="0" w:color="auto"/>
            </w:tcBorders>
            <w:hideMark/>
          </w:tcPr>
          <w:p w14:paraId="510ECBE4" w14:textId="77777777" w:rsidR="00122C61" w:rsidRPr="00122C61" w:rsidRDefault="00122C61" w:rsidP="00122C61">
            <w:pPr>
              <w:spacing w:after="0" w:line="240" w:lineRule="auto"/>
              <w:jc w:val="both"/>
              <w:rPr>
                <w:rFonts w:ascii="Times New Roman" w:eastAsia="Times New Roman" w:hAnsi="Times New Roman" w:cs="Times New Roman"/>
                <w:kern w:val="0"/>
                <w:highlight w:val="green"/>
                <w14:ligatures w14:val="none"/>
              </w:rPr>
            </w:pPr>
            <w:r w:rsidRPr="00122C61">
              <w:rPr>
                <w:rFonts w:ascii="Times New Roman" w:eastAsia="Times New Roman" w:hAnsi="Times New Roman" w:cs="Times New Roman"/>
                <w:kern w:val="0"/>
                <w:lang w:eastAsia="lt-LT"/>
                <w14:ligatures w14:val="none"/>
              </w:rPr>
              <w:t>Skaitmeninis tachografas su nuotoliniu nuskaitymu</w:t>
            </w:r>
          </w:p>
        </w:tc>
        <w:tc>
          <w:tcPr>
            <w:tcW w:w="3005" w:type="dxa"/>
            <w:tcBorders>
              <w:top w:val="single" w:sz="4" w:space="0" w:color="auto"/>
              <w:left w:val="single" w:sz="4" w:space="0" w:color="auto"/>
              <w:bottom w:val="single" w:sz="4" w:space="0" w:color="auto"/>
              <w:right w:val="single" w:sz="4" w:space="0" w:color="auto"/>
            </w:tcBorders>
            <w:vAlign w:val="center"/>
            <w:hideMark/>
          </w:tcPr>
          <w:p w14:paraId="3FB0CAB6" w14:textId="77777777" w:rsidR="00122C61" w:rsidRPr="00122C61" w:rsidRDefault="00122C61" w:rsidP="00122C61">
            <w:pPr>
              <w:spacing w:after="0" w:line="240" w:lineRule="auto"/>
              <w:jc w:val="both"/>
              <w:rPr>
                <w:rFonts w:ascii="Times New Roman" w:eastAsia="Times New Roman" w:hAnsi="Times New Roman" w:cs="Times New Roman"/>
                <w:kern w:val="0"/>
                <w:highlight w:val="green"/>
                <w14:ligatures w14:val="none"/>
              </w:rPr>
            </w:pPr>
            <w:r w:rsidRPr="00122C61">
              <w:rPr>
                <w:rFonts w:ascii="Times New Roman" w:eastAsia="Times New Roman" w:hAnsi="Times New Roman" w:cs="Times New Roman"/>
                <w:kern w:val="0"/>
                <w14:ligatures w14:val="none"/>
              </w:rPr>
              <w:t>Turi būti, sertifikuotas ir aktyvuotas ne vėliau nei prekės perdavimo dieną.</w:t>
            </w:r>
          </w:p>
        </w:tc>
        <w:tc>
          <w:tcPr>
            <w:tcW w:w="3118" w:type="dxa"/>
            <w:tcBorders>
              <w:top w:val="single" w:sz="4" w:space="0" w:color="auto"/>
              <w:left w:val="single" w:sz="4" w:space="0" w:color="auto"/>
              <w:bottom w:val="single" w:sz="4" w:space="0" w:color="auto"/>
              <w:right w:val="single" w:sz="4" w:space="0" w:color="auto"/>
            </w:tcBorders>
            <w:hideMark/>
          </w:tcPr>
          <w:p w14:paraId="7C5D7CA2" w14:textId="77777777" w:rsidR="00122C61" w:rsidRPr="00122C61" w:rsidRDefault="00122C61" w:rsidP="00122C61">
            <w:pPr>
              <w:autoSpaceDN w:val="0"/>
              <w:spacing w:after="0" w:line="240" w:lineRule="auto"/>
              <w:jc w:val="both"/>
              <w:rPr>
                <w:rFonts w:ascii="Calibri" w:eastAsia="Calibri" w:hAnsi="Calibri" w:cs="Times New Roman"/>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6EB463F0"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2D751914"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    10.3.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04FCEDD"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Greičio ribotuvas </w:t>
            </w:r>
          </w:p>
        </w:tc>
        <w:tc>
          <w:tcPr>
            <w:tcW w:w="3005" w:type="dxa"/>
            <w:tcBorders>
              <w:top w:val="single" w:sz="4" w:space="0" w:color="auto"/>
              <w:left w:val="single" w:sz="4" w:space="0" w:color="auto"/>
              <w:bottom w:val="single" w:sz="4" w:space="0" w:color="auto"/>
              <w:right w:val="single" w:sz="4" w:space="0" w:color="auto"/>
            </w:tcBorders>
            <w:vAlign w:val="center"/>
            <w:hideMark/>
          </w:tcPr>
          <w:p w14:paraId="10BFA96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Turi būti, sertifikuotas (maks. greitis 89 ± 1 km/h), su pirmine registracija.</w:t>
            </w:r>
          </w:p>
        </w:tc>
        <w:tc>
          <w:tcPr>
            <w:tcW w:w="3118" w:type="dxa"/>
            <w:tcBorders>
              <w:top w:val="single" w:sz="4" w:space="0" w:color="auto"/>
              <w:left w:val="single" w:sz="4" w:space="0" w:color="auto"/>
              <w:bottom w:val="single" w:sz="4" w:space="0" w:color="auto"/>
              <w:right w:val="single" w:sz="4" w:space="0" w:color="auto"/>
            </w:tcBorders>
            <w:hideMark/>
          </w:tcPr>
          <w:p w14:paraId="23D2F2AC" w14:textId="77777777" w:rsidR="00122C61" w:rsidRPr="00122C61" w:rsidRDefault="00122C61" w:rsidP="00122C61">
            <w:pPr>
              <w:autoSpaceDN w:val="0"/>
              <w:spacing w:after="0" w:line="240" w:lineRule="auto"/>
              <w:jc w:val="both"/>
              <w:rPr>
                <w:rFonts w:ascii="Calibri" w:eastAsia="Calibri" w:hAnsi="Calibri" w:cs="Times New Roman"/>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tc>
      </w:tr>
      <w:tr w:rsidR="00122C61" w:rsidRPr="00122C61" w14:paraId="6EFCD24C"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196AEE18"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    10.4.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63CC498"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Degalų kiekio bake daviklis.</w:t>
            </w:r>
          </w:p>
        </w:tc>
        <w:tc>
          <w:tcPr>
            <w:tcW w:w="3005" w:type="dxa"/>
            <w:tcBorders>
              <w:top w:val="single" w:sz="4" w:space="0" w:color="auto"/>
              <w:left w:val="single" w:sz="4" w:space="0" w:color="auto"/>
              <w:bottom w:val="single" w:sz="4" w:space="0" w:color="auto"/>
              <w:right w:val="single" w:sz="4" w:space="0" w:color="auto"/>
            </w:tcBorders>
            <w:vAlign w:val="center"/>
          </w:tcPr>
          <w:p w14:paraId="544EC5B2"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Turi būti numatytas ir įrengtas gamintojo.</w:t>
            </w:r>
          </w:p>
          <w:p w14:paraId="6D032CA1"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2DD41D11"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3D6BE354"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09CF2720" w14:textId="77777777" w:rsidTr="00660E9D">
        <w:tc>
          <w:tcPr>
            <w:tcW w:w="9634" w:type="dxa"/>
            <w:gridSpan w:val="4"/>
            <w:tcBorders>
              <w:top w:val="single" w:sz="4" w:space="0" w:color="auto"/>
              <w:left w:val="single" w:sz="4" w:space="0" w:color="auto"/>
              <w:bottom w:val="single" w:sz="4" w:space="0" w:color="auto"/>
              <w:right w:val="single" w:sz="4" w:space="0" w:color="auto"/>
            </w:tcBorders>
            <w:hideMark/>
          </w:tcPr>
          <w:p w14:paraId="741CA411"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b/>
                <w:kern w:val="0"/>
                <w14:ligatures w14:val="none"/>
              </w:rPr>
              <w:t>11. TALPOS</w:t>
            </w:r>
          </w:p>
        </w:tc>
      </w:tr>
      <w:tr w:rsidR="00122C61" w:rsidRPr="00122C61" w14:paraId="39117028"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6B1CAF58"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11.1.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67FB010"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Degalų bako talpa</w:t>
            </w:r>
          </w:p>
        </w:tc>
        <w:tc>
          <w:tcPr>
            <w:tcW w:w="3005" w:type="dxa"/>
            <w:tcBorders>
              <w:top w:val="single" w:sz="4" w:space="0" w:color="auto"/>
              <w:left w:val="single" w:sz="4" w:space="0" w:color="auto"/>
              <w:bottom w:val="single" w:sz="4" w:space="0" w:color="auto"/>
              <w:right w:val="single" w:sz="4" w:space="0" w:color="auto"/>
            </w:tcBorders>
            <w:vAlign w:val="center"/>
          </w:tcPr>
          <w:p w14:paraId="2B9241A3"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Ne mažiau 300 ltr.</w:t>
            </w:r>
          </w:p>
          <w:p w14:paraId="24ECCC4E"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Medžiaga – aliuminis arba nerūdijantis plienas.</w:t>
            </w:r>
          </w:p>
          <w:p w14:paraId="2B6687C1"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tc>
        <w:tc>
          <w:tcPr>
            <w:tcW w:w="3118" w:type="dxa"/>
            <w:tcBorders>
              <w:top w:val="single" w:sz="4" w:space="0" w:color="auto"/>
              <w:left w:val="single" w:sz="4" w:space="0" w:color="auto"/>
              <w:bottom w:val="single" w:sz="4" w:space="0" w:color="auto"/>
              <w:right w:val="single" w:sz="4" w:space="0" w:color="auto"/>
            </w:tcBorders>
            <w:hideMark/>
          </w:tcPr>
          <w:p w14:paraId="1772D287" w14:textId="77777777" w:rsidR="00122C61" w:rsidRPr="00122C61" w:rsidRDefault="00122C61" w:rsidP="00122C61">
            <w:pPr>
              <w:widowControl w:val="0"/>
              <w:suppressAutoHyphens/>
              <w:autoSpaceDE w:val="0"/>
              <w:autoSpaceDN w:val="0"/>
              <w:spacing w:after="0" w:line="240" w:lineRule="auto"/>
              <w:jc w:val="both"/>
              <w:textAlignment w:val="baseline"/>
              <w:rPr>
                <w:rFonts w:ascii="Calibri" w:eastAsia="Calibri" w:hAnsi="Calibri" w:cs="Times New Roman"/>
                <w:kern w:val="0"/>
                <w14:ligatures w14:val="none"/>
              </w:rPr>
            </w:pPr>
            <w:r w:rsidRPr="00122C61">
              <w:rPr>
                <w:rFonts w:ascii="Times New Roman" w:eastAsia="Times New Roman" w:hAnsi="Times New Roman" w:cs="Times New Roman"/>
                <w:b/>
                <w:bCs/>
                <w:i/>
                <w:iCs/>
                <w:kern w:val="0"/>
                <w:lang w:eastAsia="ar-SA"/>
                <w14:ligatures w14:val="none"/>
              </w:rPr>
              <w:t>Siūlomas parametras</w:t>
            </w:r>
            <w:r w:rsidRPr="00122C61">
              <w:rPr>
                <w:rFonts w:ascii="Times New Roman" w:eastAsia="Times New Roman" w:hAnsi="Times New Roman" w:cs="Times New Roman"/>
                <w:i/>
                <w:iCs/>
                <w:kern w:val="0"/>
                <w:lang w:eastAsia="ar-SA"/>
                <w14:ligatures w14:val="none"/>
              </w:rPr>
              <w:t xml:space="preserve"> -     </w:t>
            </w:r>
            <w:r w:rsidRPr="00122C61">
              <w:rPr>
                <w:rFonts w:ascii="Times New Roman" w:eastAsia="Times New Roman" w:hAnsi="Times New Roman" w:cs="Times New Roman"/>
                <w:i/>
                <w:iCs/>
                <w:kern w:val="0"/>
                <w:shd w:val="clear" w:color="auto" w:fill="C0C0C0"/>
                <w:lang w:eastAsia="ar-SA"/>
                <w14:ligatures w14:val="none"/>
              </w:rPr>
              <w:t>____</w:t>
            </w:r>
            <w:r w:rsidRPr="00122C61">
              <w:rPr>
                <w:rFonts w:ascii="Times New Roman" w:eastAsia="Times New Roman" w:hAnsi="Times New Roman" w:cs="Times New Roman"/>
                <w:i/>
                <w:iCs/>
                <w:kern w:val="0"/>
                <w:lang w:eastAsia="ar-SA"/>
                <w14:ligatures w14:val="none"/>
              </w:rPr>
              <w:t xml:space="preserve"> ltr.</w:t>
            </w:r>
          </w:p>
          <w:p w14:paraId="2B034F99"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470F5214"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6D08849F"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11.2.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AD4BCA6"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AdBlue bako talpa</w:t>
            </w:r>
          </w:p>
        </w:tc>
        <w:tc>
          <w:tcPr>
            <w:tcW w:w="3005" w:type="dxa"/>
            <w:tcBorders>
              <w:top w:val="single" w:sz="4" w:space="0" w:color="auto"/>
              <w:left w:val="single" w:sz="4" w:space="0" w:color="auto"/>
              <w:bottom w:val="single" w:sz="4" w:space="0" w:color="auto"/>
              <w:right w:val="single" w:sz="4" w:space="0" w:color="auto"/>
            </w:tcBorders>
            <w:vAlign w:val="center"/>
            <w:hideMark/>
          </w:tcPr>
          <w:p w14:paraId="4E5613EE"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Turi būti </w:t>
            </w:r>
            <w:r w:rsidRPr="00122C61">
              <w:rPr>
                <w:rFonts w:ascii="Times New Roman" w:eastAsia="Times New Roman" w:hAnsi="Times New Roman" w:cs="Times New Roman"/>
                <w:i/>
                <w:iCs/>
                <w:kern w:val="0"/>
                <w14:ligatures w14:val="none"/>
              </w:rPr>
              <w:t>(jei gamintojo numatoma pagal variklio konstrukciją)</w:t>
            </w:r>
            <w:r w:rsidRPr="00122C61">
              <w:rPr>
                <w:rFonts w:ascii="Times New Roman" w:eastAsia="Times New Roman" w:hAnsi="Times New Roman" w:cs="Times New Roman"/>
                <w:kern w:val="0"/>
                <w14:ligatures w14:val="none"/>
              </w:rPr>
              <w:t>, ne mažiau 30 ltr.</w:t>
            </w:r>
          </w:p>
          <w:p w14:paraId="57477364"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Medžiaga – plastikas.</w:t>
            </w:r>
          </w:p>
        </w:tc>
        <w:tc>
          <w:tcPr>
            <w:tcW w:w="3118" w:type="dxa"/>
            <w:tcBorders>
              <w:top w:val="single" w:sz="4" w:space="0" w:color="auto"/>
              <w:left w:val="single" w:sz="4" w:space="0" w:color="auto"/>
              <w:bottom w:val="single" w:sz="4" w:space="0" w:color="auto"/>
              <w:right w:val="single" w:sz="4" w:space="0" w:color="auto"/>
            </w:tcBorders>
            <w:hideMark/>
          </w:tcPr>
          <w:p w14:paraId="6B22ACAD"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highlight w:val="lightGray"/>
                <w14:ligatures w14:val="none"/>
              </w:rPr>
              <w:t>Taip</w:t>
            </w:r>
            <w:r w:rsidRPr="00122C61">
              <w:rPr>
                <w:rFonts w:ascii="Times New Roman" w:eastAsia="Times New Roman" w:hAnsi="Times New Roman" w:cs="Times New Roman"/>
                <w:kern w:val="0"/>
                <w14:ligatures w14:val="none"/>
              </w:rPr>
              <w:t xml:space="preserve"> AdBlue bakas šildomas, </w:t>
            </w:r>
            <w:r w:rsidRPr="00122C61">
              <w:rPr>
                <w:rFonts w:ascii="Times New Roman" w:eastAsia="Times New Roman" w:hAnsi="Times New Roman" w:cs="Times New Roman"/>
                <w:kern w:val="0"/>
                <w:highlight w:val="lightGray"/>
                <w14:ligatures w14:val="none"/>
              </w:rPr>
              <w:t>____</w:t>
            </w:r>
            <w:r w:rsidRPr="00122C61">
              <w:rPr>
                <w:rFonts w:ascii="Times New Roman" w:eastAsia="Times New Roman" w:hAnsi="Times New Roman" w:cs="Times New Roman"/>
                <w:kern w:val="0"/>
                <w14:ligatures w14:val="none"/>
              </w:rPr>
              <w:t xml:space="preserve"> ltr talpos.</w:t>
            </w:r>
          </w:p>
          <w:p w14:paraId="2C475186"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highlight w:val="lightGray"/>
                <w14:ligatures w14:val="none"/>
              </w:rPr>
              <w:t xml:space="preserve">Ne </w:t>
            </w:r>
            <w:r w:rsidRPr="00122C61">
              <w:rPr>
                <w:rFonts w:ascii="Times New Roman" w:eastAsia="Times New Roman" w:hAnsi="Times New Roman" w:cs="Times New Roman"/>
                <w:kern w:val="0"/>
                <w14:ligatures w14:val="none"/>
              </w:rPr>
              <w:t>gamintojo nenumatoma pagal variklio konstrukciją.</w:t>
            </w:r>
            <w:r w:rsidRPr="00122C61">
              <w:rPr>
                <w:rFonts w:ascii="Times New Roman" w:eastAsia="Times New Roman" w:hAnsi="Times New Roman" w:cs="Times New Roman"/>
                <w:i/>
                <w:iCs/>
                <w:kern w:val="0"/>
                <w:lang w:eastAsia="lt-LT"/>
                <w14:ligatures w14:val="none"/>
              </w:rPr>
              <w:t xml:space="preserve"> </w:t>
            </w:r>
            <w:r w:rsidRPr="00122C61">
              <w:rPr>
                <w:rFonts w:ascii="Times New Roman" w:eastAsia="Times New Roman" w:hAnsi="Times New Roman" w:cs="Times New Roman"/>
                <w:i/>
                <w:iCs/>
                <w:kern w:val="0"/>
                <w:highlight w:val="lightGray"/>
                <w:lang w:eastAsia="lt-LT"/>
                <w14:ligatures w14:val="none"/>
              </w:rPr>
              <w:t>(nereikalingą išbraukti)</w:t>
            </w:r>
          </w:p>
        </w:tc>
      </w:tr>
      <w:tr w:rsidR="00122C61" w:rsidRPr="00122C61" w14:paraId="0A9174C7"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31CC9F49"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11.3.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2077B14"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Bakų užraktai</w:t>
            </w:r>
          </w:p>
        </w:tc>
        <w:tc>
          <w:tcPr>
            <w:tcW w:w="3005" w:type="dxa"/>
            <w:tcBorders>
              <w:top w:val="single" w:sz="4" w:space="0" w:color="auto"/>
              <w:left w:val="single" w:sz="4" w:space="0" w:color="auto"/>
              <w:bottom w:val="single" w:sz="4" w:space="0" w:color="auto"/>
              <w:right w:val="single" w:sz="4" w:space="0" w:color="auto"/>
            </w:tcBorders>
            <w:vAlign w:val="center"/>
            <w:hideMark/>
          </w:tcPr>
          <w:p w14:paraId="440973A6"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Degalų bakas ir AdBlue bakas </w:t>
            </w:r>
            <w:r w:rsidRPr="00122C61">
              <w:rPr>
                <w:rFonts w:ascii="Times New Roman" w:eastAsia="Times New Roman" w:hAnsi="Times New Roman" w:cs="Times New Roman"/>
                <w:i/>
                <w:iCs/>
                <w:kern w:val="0"/>
                <w14:ligatures w14:val="none"/>
              </w:rPr>
              <w:t>(jei yra)</w:t>
            </w:r>
            <w:r w:rsidRPr="00122C61">
              <w:rPr>
                <w:rFonts w:ascii="Times New Roman" w:eastAsia="Times New Roman" w:hAnsi="Times New Roman" w:cs="Times New Roman"/>
                <w:kern w:val="0"/>
                <w14:ligatures w14:val="none"/>
              </w:rPr>
              <w:t xml:space="preserve"> turi būti rakinami arba kitu būdu apsaugoti nuo nesankcionuotos prieigos.</w:t>
            </w:r>
          </w:p>
        </w:tc>
        <w:tc>
          <w:tcPr>
            <w:tcW w:w="3118" w:type="dxa"/>
            <w:tcBorders>
              <w:top w:val="single" w:sz="4" w:space="0" w:color="auto"/>
              <w:left w:val="single" w:sz="4" w:space="0" w:color="auto"/>
              <w:bottom w:val="single" w:sz="4" w:space="0" w:color="auto"/>
              <w:right w:val="single" w:sz="4" w:space="0" w:color="auto"/>
            </w:tcBorders>
            <w:hideMark/>
          </w:tcPr>
          <w:p w14:paraId="39A688C9"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44DA6CEC"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026F708C" w14:textId="77777777" w:rsidTr="00660E9D">
        <w:tc>
          <w:tcPr>
            <w:tcW w:w="9634" w:type="dxa"/>
            <w:gridSpan w:val="4"/>
            <w:tcBorders>
              <w:top w:val="single" w:sz="4" w:space="0" w:color="auto"/>
              <w:left w:val="single" w:sz="4" w:space="0" w:color="auto"/>
              <w:bottom w:val="single" w:sz="4" w:space="0" w:color="auto"/>
              <w:right w:val="single" w:sz="4" w:space="0" w:color="auto"/>
            </w:tcBorders>
            <w:hideMark/>
          </w:tcPr>
          <w:p w14:paraId="09399E02"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b/>
                <w:kern w:val="0"/>
                <w14:ligatures w14:val="none"/>
              </w:rPr>
              <w:t>12.  KĖBULAS</w:t>
            </w:r>
          </w:p>
        </w:tc>
      </w:tr>
      <w:tr w:rsidR="00122C61" w:rsidRPr="00122C61" w14:paraId="6BABBD63"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083D58B8"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      12.1.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481449E"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Paskirtis.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5E322D97"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Birių ir kitų medžiagų pervežimui. </w:t>
            </w:r>
          </w:p>
          <w:p w14:paraId="460BE065"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Savivartis, tripusio vertimo. Hidraulinio cilindro pagalba pakeliamas, iškraunant medžiagas: į galą, į kairę ar į dešinę puses.</w:t>
            </w:r>
          </w:p>
        </w:tc>
        <w:tc>
          <w:tcPr>
            <w:tcW w:w="3118" w:type="dxa"/>
            <w:tcBorders>
              <w:top w:val="single" w:sz="4" w:space="0" w:color="auto"/>
              <w:left w:val="single" w:sz="4" w:space="0" w:color="auto"/>
              <w:bottom w:val="single" w:sz="4" w:space="0" w:color="auto"/>
              <w:right w:val="single" w:sz="4" w:space="0" w:color="auto"/>
            </w:tcBorders>
            <w:hideMark/>
          </w:tcPr>
          <w:p w14:paraId="50AC5F74"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7FD6BA08"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55206338"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368D822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12.2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DC76131"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Konstrukcija.</w:t>
            </w:r>
          </w:p>
        </w:tc>
        <w:tc>
          <w:tcPr>
            <w:tcW w:w="3005" w:type="dxa"/>
            <w:tcBorders>
              <w:top w:val="single" w:sz="4" w:space="0" w:color="auto"/>
              <w:left w:val="single" w:sz="4" w:space="0" w:color="auto"/>
              <w:bottom w:val="single" w:sz="4" w:space="0" w:color="auto"/>
              <w:right w:val="single" w:sz="4" w:space="0" w:color="auto"/>
            </w:tcBorders>
            <w:vAlign w:val="center"/>
            <w:hideMark/>
          </w:tcPr>
          <w:p w14:paraId="14E89023"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Grindys iš dilimui atsparaus plieno (Hardox arba lygiaverčio), kurio storis ne mažiau 4 mm, bortai iš dilimui atsparaus plieno (Hardox arba lygiaverčio), kurio storis ne mažiau 3 mm. Kėbulo bortai su papildomais skersiniais </w:t>
            </w:r>
            <w:r w:rsidRPr="00122C61">
              <w:rPr>
                <w:rFonts w:ascii="Times New Roman" w:eastAsia="Times New Roman" w:hAnsi="Times New Roman" w:cs="Times New Roman"/>
                <w:kern w:val="0"/>
                <w14:ligatures w14:val="none"/>
              </w:rPr>
              <w:lastRenderedPageBreak/>
              <w:t xml:space="preserve">statmenais arba pasvirais sustiprinimais (standumo briaunomis).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38EE4198" w14:textId="77777777" w:rsidR="00122C61" w:rsidRPr="00122C61" w:rsidRDefault="00122C61" w:rsidP="00122C61">
            <w:pPr>
              <w:widowControl w:val="0"/>
              <w:suppressAutoHyphens/>
              <w:autoSpaceDE w:val="0"/>
              <w:autoSpaceDN w:val="0"/>
              <w:spacing w:after="0" w:line="240" w:lineRule="auto"/>
              <w:jc w:val="both"/>
              <w:textAlignment w:val="baseline"/>
              <w:rPr>
                <w:rFonts w:ascii="Calibri" w:eastAsia="Calibri" w:hAnsi="Calibri" w:cs="Times New Roman"/>
                <w:kern w:val="0"/>
                <w14:ligatures w14:val="none"/>
              </w:rPr>
            </w:pPr>
            <w:r w:rsidRPr="00122C61">
              <w:rPr>
                <w:rFonts w:ascii="Times New Roman" w:eastAsia="Times New Roman" w:hAnsi="Times New Roman" w:cs="Times New Roman"/>
                <w:b/>
                <w:bCs/>
                <w:i/>
                <w:iCs/>
                <w:kern w:val="0"/>
                <w:lang w:eastAsia="ar-SA"/>
                <w14:ligatures w14:val="none"/>
              </w:rPr>
              <w:lastRenderedPageBreak/>
              <w:t>Siūlomas parametras</w:t>
            </w:r>
            <w:r w:rsidRPr="00122C61">
              <w:rPr>
                <w:rFonts w:ascii="Times New Roman" w:eastAsia="Times New Roman" w:hAnsi="Times New Roman" w:cs="Times New Roman"/>
                <w:i/>
                <w:iCs/>
                <w:kern w:val="0"/>
                <w:lang w:eastAsia="ar-SA"/>
                <w14:ligatures w14:val="none"/>
              </w:rPr>
              <w:t xml:space="preserve"> -    grindys </w:t>
            </w:r>
            <w:r w:rsidRPr="00122C61">
              <w:rPr>
                <w:rFonts w:ascii="Times New Roman" w:eastAsia="Times New Roman" w:hAnsi="Times New Roman" w:cs="Times New Roman"/>
                <w:i/>
                <w:iCs/>
                <w:kern w:val="0"/>
                <w:shd w:val="clear" w:color="auto" w:fill="C0C0C0"/>
                <w:lang w:eastAsia="ar-SA"/>
                <w14:ligatures w14:val="none"/>
              </w:rPr>
              <w:t>____</w:t>
            </w:r>
            <w:r w:rsidRPr="00122C61">
              <w:rPr>
                <w:rFonts w:ascii="Times New Roman" w:eastAsia="Times New Roman" w:hAnsi="Times New Roman" w:cs="Times New Roman"/>
                <w:i/>
                <w:iCs/>
                <w:kern w:val="0"/>
                <w:lang w:eastAsia="ar-SA"/>
                <w14:ligatures w14:val="none"/>
              </w:rPr>
              <w:t xml:space="preserve"> mm, bortai </w:t>
            </w:r>
            <w:r w:rsidRPr="00122C61">
              <w:rPr>
                <w:rFonts w:ascii="Times New Roman" w:eastAsia="Times New Roman" w:hAnsi="Times New Roman" w:cs="Times New Roman"/>
                <w:i/>
                <w:iCs/>
                <w:kern w:val="0"/>
                <w:shd w:val="clear" w:color="auto" w:fill="C0C0C0"/>
                <w:lang w:eastAsia="ar-SA"/>
                <w14:ligatures w14:val="none"/>
              </w:rPr>
              <w:t>____</w:t>
            </w:r>
            <w:r w:rsidRPr="00122C61">
              <w:rPr>
                <w:rFonts w:ascii="Times New Roman" w:eastAsia="Times New Roman" w:hAnsi="Times New Roman" w:cs="Times New Roman"/>
                <w:i/>
                <w:iCs/>
                <w:kern w:val="0"/>
                <w:lang w:eastAsia="ar-SA"/>
                <w14:ligatures w14:val="none"/>
              </w:rPr>
              <w:t xml:space="preserve"> mm.</w:t>
            </w:r>
          </w:p>
          <w:p w14:paraId="27572482"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7EA93B42"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568B4CEF"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12.3.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91354C0"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Kėbulo matmenys (ilgis x plotis x bortų aukštis).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35A7211E"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Ilgis (vidinis matmuo) ne mažiau kaip 4000 mm;</w:t>
            </w:r>
          </w:p>
          <w:p w14:paraId="67AE4DCB"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Plotis (išorinis matmuo) neturi viršyti maksimaliai leistinų transporto priemonės matmenų;</w:t>
            </w:r>
          </w:p>
          <w:p w14:paraId="24EB530B" w14:textId="77777777" w:rsidR="00122C61" w:rsidRPr="00122C61" w:rsidRDefault="00122C61" w:rsidP="00122C61">
            <w:pPr>
              <w:spacing w:after="0" w:line="240" w:lineRule="auto"/>
              <w:jc w:val="both"/>
              <w:rPr>
                <w:rFonts w:ascii="Times New Roman" w:eastAsia="Times New Roman" w:hAnsi="Times New Roman" w:cs="Times New Roman"/>
                <w:color w:val="FF0000"/>
                <w:kern w:val="0"/>
                <w14:ligatures w14:val="none"/>
              </w:rPr>
            </w:pPr>
            <w:r w:rsidRPr="00122C61">
              <w:rPr>
                <w:rFonts w:ascii="Times New Roman" w:eastAsia="Times New Roman" w:hAnsi="Times New Roman" w:cs="Times New Roman"/>
                <w:kern w:val="0"/>
                <w14:ligatures w14:val="none"/>
              </w:rPr>
              <w:t>Bortų aukštis 800 – 900 mm.</w:t>
            </w:r>
            <w:r w:rsidRPr="00122C61">
              <w:rPr>
                <w:rFonts w:ascii="Times New Roman" w:eastAsia="Times New Roman" w:hAnsi="Times New Roman" w:cs="Times New Roman"/>
                <w:color w:val="FF0000"/>
                <w:kern w:val="0"/>
                <w14:ligatures w14:val="none"/>
              </w:rPr>
              <w:t xml:space="preserve">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2DD8EDB"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b/>
                <w:bCs/>
                <w:i/>
                <w:iCs/>
                <w:kern w:val="0"/>
                <w:lang w:eastAsia="ar-SA"/>
                <w14:ligatures w14:val="none"/>
              </w:rPr>
              <w:t>Siūlomas parametras</w:t>
            </w:r>
            <w:r w:rsidRPr="00122C61">
              <w:rPr>
                <w:rFonts w:ascii="Times New Roman" w:eastAsia="Times New Roman" w:hAnsi="Times New Roman" w:cs="Times New Roman"/>
                <w:i/>
                <w:iCs/>
                <w:kern w:val="0"/>
                <w:lang w:eastAsia="ar-SA"/>
                <w14:ligatures w14:val="none"/>
              </w:rPr>
              <w:t xml:space="preserve">: </w:t>
            </w:r>
            <w:r w:rsidRPr="00122C61">
              <w:rPr>
                <w:rFonts w:ascii="Times New Roman" w:eastAsia="Times New Roman" w:hAnsi="Times New Roman" w:cs="Times New Roman"/>
                <w:kern w:val="0"/>
                <w:lang w:eastAsia="ar-SA"/>
                <w14:ligatures w14:val="none"/>
              </w:rPr>
              <w:t>I</w:t>
            </w:r>
            <w:r w:rsidRPr="00122C61">
              <w:rPr>
                <w:rFonts w:ascii="Times New Roman" w:eastAsia="Times New Roman" w:hAnsi="Times New Roman" w:cs="Times New Roman"/>
                <w:kern w:val="0"/>
                <w14:ligatures w14:val="none"/>
              </w:rPr>
              <w:t xml:space="preserve">lgis (vidinis matmuo) </w:t>
            </w:r>
            <w:r w:rsidRPr="00122C61">
              <w:rPr>
                <w:rFonts w:ascii="Times New Roman" w:eastAsia="Times New Roman" w:hAnsi="Times New Roman" w:cs="Times New Roman"/>
                <w:kern w:val="0"/>
                <w:highlight w:val="lightGray"/>
                <w14:ligatures w14:val="none"/>
              </w:rPr>
              <w:t>____</w:t>
            </w:r>
            <w:r w:rsidRPr="00122C61">
              <w:rPr>
                <w:rFonts w:ascii="Times New Roman" w:eastAsia="Times New Roman" w:hAnsi="Times New Roman" w:cs="Times New Roman"/>
                <w:kern w:val="0"/>
                <w14:ligatures w14:val="none"/>
              </w:rPr>
              <w:t>mm;</w:t>
            </w:r>
          </w:p>
          <w:p w14:paraId="38BE5ACD"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b/>
                <w:bCs/>
                <w:i/>
                <w:iCs/>
                <w:kern w:val="0"/>
                <w14:ligatures w14:val="none"/>
              </w:rPr>
              <w:t>Plotis</w:t>
            </w:r>
            <w:r w:rsidRPr="00122C61">
              <w:rPr>
                <w:rFonts w:ascii="Times New Roman" w:eastAsia="Times New Roman" w:hAnsi="Times New Roman" w:cs="Times New Roman"/>
                <w:kern w:val="0"/>
                <w14:ligatures w14:val="none"/>
              </w:rPr>
              <w:t xml:space="preserve"> (išorinis matmuo) - </w:t>
            </w:r>
            <w:r w:rsidRPr="00122C61">
              <w:rPr>
                <w:rFonts w:ascii="Times New Roman" w:eastAsia="Times New Roman" w:hAnsi="Times New Roman" w:cs="Times New Roman"/>
                <w:kern w:val="0"/>
                <w:highlight w:val="lightGray"/>
                <w14:ligatures w14:val="none"/>
              </w:rPr>
              <w:t>____</w:t>
            </w:r>
            <w:r w:rsidRPr="00122C61">
              <w:rPr>
                <w:rFonts w:ascii="Times New Roman" w:eastAsia="Times New Roman" w:hAnsi="Times New Roman" w:cs="Times New Roman"/>
                <w:kern w:val="0"/>
                <w14:ligatures w14:val="none"/>
              </w:rPr>
              <w:t xml:space="preserve"> mm. </w:t>
            </w:r>
          </w:p>
          <w:p w14:paraId="79AE2C08" w14:textId="77777777" w:rsidR="00122C61" w:rsidRPr="00122C61" w:rsidRDefault="00122C61" w:rsidP="00122C61">
            <w:pPr>
              <w:spacing w:after="0" w:line="240" w:lineRule="auto"/>
              <w:jc w:val="both"/>
              <w:rPr>
                <w:rFonts w:ascii="Times New Roman" w:eastAsia="Times New Roman" w:hAnsi="Times New Roman" w:cs="Times New Roman"/>
                <w:color w:val="FF0000"/>
                <w:kern w:val="0"/>
                <w14:ligatures w14:val="none"/>
              </w:rPr>
            </w:pPr>
            <w:r w:rsidRPr="00122C61">
              <w:rPr>
                <w:rFonts w:ascii="Times New Roman" w:eastAsia="Times New Roman" w:hAnsi="Times New Roman" w:cs="Times New Roman"/>
                <w:b/>
                <w:bCs/>
                <w:kern w:val="0"/>
                <w14:ligatures w14:val="none"/>
              </w:rPr>
              <w:t>Bortų aukštis</w:t>
            </w:r>
            <w:r w:rsidRPr="00122C61">
              <w:rPr>
                <w:rFonts w:ascii="Times New Roman" w:eastAsia="Times New Roman" w:hAnsi="Times New Roman" w:cs="Times New Roman"/>
                <w:kern w:val="0"/>
                <w14:ligatures w14:val="none"/>
              </w:rPr>
              <w:t xml:space="preserve"> - </w:t>
            </w:r>
            <w:r w:rsidRPr="00122C61">
              <w:rPr>
                <w:rFonts w:ascii="Times New Roman" w:eastAsia="Times New Roman" w:hAnsi="Times New Roman" w:cs="Times New Roman"/>
                <w:kern w:val="0"/>
                <w:highlight w:val="lightGray"/>
                <w14:ligatures w14:val="none"/>
              </w:rPr>
              <w:t>_____</w:t>
            </w:r>
            <w:r w:rsidRPr="00122C61">
              <w:rPr>
                <w:rFonts w:ascii="Times New Roman" w:eastAsia="Times New Roman" w:hAnsi="Times New Roman" w:cs="Times New Roman"/>
                <w:kern w:val="0"/>
                <w14:ligatures w14:val="none"/>
              </w:rPr>
              <w:t xml:space="preserve"> mm.</w:t>
            </w:r>
            <w:r w:rsidRPr="00122C61">
              <w:rPr>
                <w:rFonts w:ascii="Times New Roman" w:eastAsia="Times New Roman" w:hAnsi="Times New Roman" w:cs="Times New Roman"/>
                <w:color w:val="FF0000"/>
                <w:kern w:val="0"/>
                <w14:ligatures w14:val="none"/>
              </w:rPr>
              <w:t xml:space="preserve"> </w:t>
            </w:r>
          </w:p>
          <w:p w14:paraId="29DC2CA3"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10E3B88A"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3D534F35"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12.4.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0128463"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Kėbulo nukėlimo/uždėjimo įranga.</w:t>
            </w:r>
          </w:p>
        </w:tc>
        <w:tc>
          <w:tcPr>
            <w:tcW w:w="3005" w:type="dxa"/>
            <w:tcBorders>
              <w:top w:val="single" w:sz="4" w:space="0" w:color="auto"/>
              <w:left w:val="single" w:sz="4" w:space="0" w:color="auto"/>
              <w:bottom w:val="single" w:sz="4" w:space="0" w:color="auto"/>
              <w:right w:val="single" w:sz="4" w:space="0" w:color="auto"/>
            </w:tcBorders>
            <w:vAlign w:val="center"/>
            <w:hideMark/>
          </w:tcPr>
          <w:p w14:paraId="216DA588"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Kėbulas turi turėti greito nukėlimo nuo automobilio važiuoklės porėmio ir uždėjimo ant jo sistemą ir tam reikalingą įrangą: kėbulo nukėlimas ir uždėjimas turi būti įvykdomas be pagalbos iš šalies, nenaudojant papildomų savaeigių kėlimo įrenginių, bei nenumontuojant šoninio sniego valytuvo. </w:t>
            </w:r>
          </w:p>
          <w:p w14:paraId="0674048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Kėlimo įtaisai - hidrauliniai. </w:t>
            </w:r>
          </w:p>
          <w:p w14:paraId="2BDEC31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Greito nuėmimo/montavimo (sandėliavimo) sistemos metalinė konstrukcija ir kėlimo įtaisų keliamoji galia turi užtikrinti saugų, ilgalaikį ir stabilų kėbulo sandėliavimą.</w:t>
            </w:r>
          </w:p>
          <w:p w14:paraId="1BEF934A" w14:textId="77777777" w:rsidR="00122C61" w:rsidRPr="00122C61" w:rsidRDefault="00122C61" w:rsidP="00122C61">
            <w:pPr>
              <w:spacing w:after="0" w:line="240" w:lineRule="auto"/>
              <w:jc w:val="both"/>
              <w:rPr>
                <w:rFonts w:ascii="Times New Roman" w:eastAsia="Times New Roman" w:hAnsi="Times New Roman" w:cs="Times New Roman"/>
                <w:b/>
                <w:bCs/>
                <w:i/>
                <w:iCs/>
                <w:kern w:val="0"/>
                <w14:ligatures w14:val="none"/>
              </w:rPr>
            </w:pPr>
            <w:r w:rsidRPr="00122C61">
              <w:rPr>
                <w:rFonts w:ascii="Times New Roman" w:eastAsia="Times New Roman" w:hAnsi="Times New Roman" w:cs="Times New Roman"/>
                <w:b/>
                <w:bCs/>
                <w:i/>
                <w:iCs/>
                <w:kern w:val="0"/>
                <w14:ligatures w14:val="none"/>
              </w:rPr>
              <w:t xml:space="preserve">Kartu su kėbulu turi būti nukeliamas pakėlimo hidraulinis cilindras su jam tvirtinti ir fiksuoti prie važiuoklės rėmo numatytąja konstrukcija. </w:t>
            </w:r>
          </w:p>
        </w:tc>
        <w:tc>
          <w:tcPr>
            <w:tcW w:w="3118" w:type="dxa"/>
            <w:tcBorders>
              <w:top w:val="single" w:sz="4" w:space="0" w:color="auto"/>
              <w:left w:val="single" w:sz="4" w:space="0" w:color="auto"/>
              <w:bottom w:val="single" w:sz="4" w:space="0" w:color="auto"/>
              <w:right w:val="single" w:sz="4" w:space="0" w:color="auto"/>
            </w:tcBorders>
            <w:hideMark/>
          </w:tcPr>
          <w:p w14:paraId="50F2455D"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795BE58F"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i/>
                <w:iCs/>
                <w:kern w:val="0"/>
                <w14:ligatures w14:val="none"/>
              </w:rPr>
              <w:t xml:space="preserve">Leistina kėlimo įtaiso (kiekvieno iš keturių) keliamoji galia-   </w:t>
            </w:r>
            <w:r w:rsidRPr="00122C61">
              <w:rPr>
                <w:rFonts w:ascii="Times New Roman" w:eastAsia="Times New Roman" w:hAnsi="Times New Roman" w:cs="Times New Roman"/>
                <w:i/>
                <w:iCs/>
                <w:kern w:val="0"/>
                <w:shd w:val="clear" w:color="auto" w:fill="E7E6E6"/>
                <w14:ligatures w14:val="none"/>
              </w:rPr>
              <w:t>______</w:t>
            </w:r>
            <w:r w:rsidRPr="00122C61">
              <w:rPr>
                <w:rFonts w:ascii="Times New Roman" w:eastAsia="Times New Roman" w:hAnsi="Times New Roman" w:cs="Times New Roman"/>
                <w:i/>
                <w:iCs/>
                <w:kern w:val="0"/>
                <w14:ligatures w14:val="none"/>
              </w:rPr>
              <w:t xml:space="preserve">kg.  </w:t>
            </w:r>
          </w:p>
          <w:p w14:paraId="5582AAEA" w14:textId="77777777" w:rsidR="00122C61" w:rsidRPr="00122C61" w:rsidRDefault="00122C61" w:rsidP="00122C61">
            <w:pPr>
              <w:spacing w:after="0" w:line="240" w:lineRule="auto"/>
              <w:jc w:val="both"/>
              <w:rPr>
                <w:rFonts w:ascii="Times New Roman" w:eastAsia="Times New Roman" w:hAnsi="Times New Roman" w:cs="Times New Roman"/>
                <w:b/>
                <w:bCs/>
                <w:i/>
                <w:iCs/>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07E151B0"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0B2B3E55"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 12.4.1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502FF33"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Nukėlimo/uždėjimo įrangos valdymas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2F050379"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Kėbulo kėlimo įtaisų / sandėliavimo kojų hidraulinių įtaisų valdymas vykdomas per krovininio automobilio hidraulinę sistemą. Valdymo kontrolei naudotinas valdymo įtaisas, esantis operatoriaus kabinoje, jos išorėje arba nešiojamas (nuotolinio valdymo).</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E62F86B"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65E11B4D" w14:textId="77777777" w:rsidR="00122C61" w:rsidRPr="00122C61" w:rsidRDefault="00122C61" w:rsidP="00122C61">
            <w:pPr>
              <w:spacing w:after="0" w:line="240" w:lineRule="auto"/>
              <w:jc w:val="both"/>
              <w:rPr>
                <w:rFonts w:ascii="Times New Roman" w:eastAsia="Times New Roman" w:hAnsi="Times New Roman" w:cs="Times New Roman"/>
                <w:b/>
                <w:bCs/>
                <w:kern w:val="0"/>
                <w:highlight w:val="lightGray"/>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0351D4CA"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6A0771F3"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12.5.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AAB6D24"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Šoninių ir galinio bortų tvirtinimas.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5D86CD33"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Šoniniai bortai kombinuoto tvirtinimo: apatiniai ir viršutiniai vyriai.</w:t>
            </w:r>
          </w:p>
          <w:p w14:paraId="177B168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Galinis bortas su viršutiniais vyriais ir automatiniu užraktu, valdomu iš vairuotojo darbo vietos.</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81C6D05"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258F3E32"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7A8FB1DE"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755D0DF0"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12.6.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DECB81D"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Galinis bortas </w:t>
            </w:r>
          </w:p>
        </w:tc>
        <w:tc>
          <w:tcPr>
            <w:tcW w:w="3005" w:type="dxa"/>
            <w:tcBorders>
              <w:top w:val="single" w:sz="4" w:space="0" w:color="auto"/>
              <w:left w:val="single" w:sz="4" w:space="0" w:color="auto"/>
              <w:bottom w:val="single" w:sz="4" w:space="0" w:color="auto"/>
              <w:right w:val="single" w:sz="4" w:space="0" w:color="auto"/>
            </w:tcBorders>
            <w:vAlign w:val="center"/>
            <w:hideMark/>
          </w:tcPr>
          <w:p w14:paraId="4D5FE7C2"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Nuimamas, ištraukus vyrių kaiščius arba kitu būdu </w:t>
            </w:r>
            <w:r w:rsidRPr="00122C61">
              <w:rPr>
                <w:rFonts w:ascii="Times New Roman" w:eastAsia="Times New Roman" w:hAnsi="Times New Roman" w:cs="Times New Roman"/>
                <w:kern w:val="0"/>
                <w14:ligatures w14:val="none"/>
              </w:rPr>
              <w:lastRenderedPageBreak/>
              <w:t xml:space="preserve">pašalinus galinio borto fiksaciją.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34AD24B"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lastRenderedPageBreak/>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187278C4"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lastRenderedPageBreak/>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044BDBBD"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75A79A77"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lastRenderedPageBreak/>
              <w:t xml:space="preserve">  12.7.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9DDBB25" w14:textId="77777777" w:rsidR="00122C61" w:rsidRPr="00122C61" w:rsidRDefault="00122C61" w:rsidP="00122C61">
            <w:pPr>
              <w:spacing w:after="0" w:line="240" w:lineRule="auto"/>
              <w:jc w:val="both"/>
              <w:rPr>
                <w:rFonts w:ascii="Times New Roman" w:eastAsia="Times New Roman" w:hAnsi="Times New Roman" w:cs="Times New Roman"/>
                <w:kern w:val="0"/>
                <w:highlight w:val="yellow"/>
                <w14:ligatures w14:val="none"/>
              </w:rPr>
            </w:pPr>
            <w:r w:rsidRPr="00122C61">
              <w:rPr>
                <w:rFonts w:ascii="Times New Roman" w:eastAsia="Times New Roman" w:hAnsi="Times New Roman" w:cs="Times New Roman"/>
                <w:kern w:val="0"/>
                <w14:ligatures w14:val="none"/>
              </w:rPr>
              <w:t>Tentas ir įtaisas jam susukti/suglausti ties priekine kėbulo siena.</w:t>
            </w:r>
          </w:p>
        </w:tc>
        <w:tc>
          <w:tcPr>
            <w:tcW w:w="3005" w:type="dxa"/>
            <w:tcBorders>
              <w:top w:val="single" w:sz="4" w:space="0" w:color="auto"/>
              <w:left w:val="single" w:sz="4" w:space="0" w:color="auto"/>
              <w:bottom w:val="single" w:sz="4" w:space="0" w:color="auto"/>
              <w:right w:val="single" w:sz="4" w:space="0" w:color="auto"/>
            </w:tcBorders>
            <w:vAlign w:val="center"/>
            <w:hideMark/>
          </w:tcPr>
          <w:p w14:paraId="0A615449"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Tento ilgis turi būti 200-300 mm didesnis nei kėbulo išorinis matmuo.</w:t>
            </w:r>
          </w:p>
          <w:p w14:paraId="52EB1FD4"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bookmarkStart w:id="7" w:name="_Hlk178169145"/>
            <w:r w:rsidRPr="00122C61">
              <w:rPr>
                <w:rFonts w:ascii="Times New Roman" w:eastAsia="Times New Roman" w:hAnsi="Times New Roman" w:cs="Times New Roman"/>
                <w:kern w:val="0"/>
                <w14:ligatures w14:val="none"/>
              </w:rPr>
              <w:t xml:space="preserve">Įrengta tento išvyniojimo/susukimo/suglaudimo sistema, kai tai atliekama operatoriui nelipant ant kėbulo </w:t>
            </w:r>
            <w:bookmarkEnd w:id="7"/>
            <w:r w:rsidRPr="00122C61">
              <w:rPr>
                <w:rFonts w:ascii="Times New Roman" w:eastAsia="Times New Roman" w:hAnsi="Times New Roman" w:cs="Times New Roman"/>
                <w:kern w:val="0"/>
                <w14:ligatures w14:val="none"/>
              </w:rPr>
              <w:t>(nuo važiuojamosios dalies arba valdant mechanizmą nuotoliu).</w:t>
            </w:r>
          </w:p>
          <w:p w14:paraId="2130E168" w14:textId="77777777" w:rsidR="00122C61" w:rsidRPr="00122C61" w:rsidRDefault="00122C61" w:rsidP="00122C61">
            <w:pPr>
              <w:spacing w:after="0" w:line="240" w:lineRule="auto"/>
              <w:jc w:val="both"/>
              <w:rPr>
                <w:rFonts w:ascii="Times New Roman" w:eastAsia="Times New Roman" w:hAnsi="Times New Roman" w:cs="Times New Roman"/>
                <w:kern w:val="0"/>
                <w:highlight w:val="yellow"/>
                <w14:ligatures w14:val="none"/>
              </w:rPr>
            </w:pPr>
            <w:r w:rsidRPr="00122C61">
              <w:rPr>
                <w:rFonts w:ascii="Times New Roman" w:eastAsia="Times New Roman" w:hAnsi="Times New Roman" w:cs="Times New Roman"/>
                <w:kern w:val="0"/>
                <w:highlight w:val="lightGray"/>
                <w14:ligatures w14:val="none"/>
              </w:rPr>
              <w:t>Prioritetas teikiamas nuotoliu valdomam mechanizmui.</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B442101"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2FB3157B"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6BF9EA30"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6D39A325"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   12.8.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734B934"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Laipteliai užlipimui</w:t>
            </w:r>
          </w:p>
        </w:tc>
        <w:tc>
          <w:tcPr>
            <w:tcW w:w="3005" w:type="dxa"/>
            <w:tcBorders>
              <w:top w:val="single" w:sz="4" w:space="0" w:color="auto"/>
              <w:left w:val="single" w:sz="4" w:space="0" w:color="auto"/>
              <w:bottom w:val="single" w:sz="4" w:space="0" w:color="auto"/>
              <w:right w:val="single" w:sz="4" w:space="0" w:color="auto"/>
            </w:tcBorders>
            <w:vAlign w:val="center"/>
            <w:hideMark/>
          </w:tcPr>
          <w:p w14:paraId="1CB1D5FC"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Gamintojo numatytos pakopos palipimui iki kėbulo ir įlipimui į kėbulą.</w:t>
            </w:r>
          </w:p>
        </w:tc>
        <w:tc>
          <w:tcPr>
            <w:tcW w:w="3118" w:type="dxa"/>
            <w:tcBorders>
              <w:top w:val="single" w:sz="4" w:space="0" w:color="auto"/>
              <w:left w:val="single" w:sz="4" w:space="0" w:color="auto"/>
              <w:bottom w:val="single" w:sz="4" w:space="0" w:color="auto"/>
              <w:right w:val="single" w:sz="4" w:space="0" w:color="auto"/>
            </w:tcBorders>
            <w:hideMark/>
          </w:tcPr>
          <w:p w14:paraId="6D6AF312"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3AFBE12A" w14:textId="77777777" w:rsidR="00122C61" w:rsidRPr="00122C61" w:rsidRDefault="00122C61" w:rsidP="00122C61">
            <w:pPr>
              <w:spacing w:after="0" w:line="240" w:lineRule="auto"/>
              <w:jc w:val="both"/>
              <w:rPr>
                <w:rFonts w:ascii="Times New Roman" w:eastAsia="Times New Roman" w:hAnsi="Times New Roman" w:cs="Times New Roman"/>
                <w:b/>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4C4F33D8" w14:textId="77777777" w:rsidTr="00660E9D">
        <w:tc>
          <w:tcPr>
            <w:tcW w:w="9634" w:type="dxa"/>
            <w:gridSpan w:val="4"/>
            <w:tcBorders>
              <w:top w:val="single" w:sz="4" w:space="0" w:color="auto"/>
              <w:left w:val="single" w:sz="4" w:space="0" w:color="auto"/>
              <w:bottom w:val="single" w:sz="4" w:space="0" w:color="auto"/>
              <w:right w:val="single" w:sz="4" w:space="0" w:color="auto"/>
            </w:tcBorders>
            <w:hideMark/>
          </w:tcPr>
          <w:p w14:paraId="6D9A1CC9" w14:textId="77777777" w:rsidR="00122C61" w:rsidRPr="00122C61" w:rsidRDefault="00122C61" w:rsidP="00122C61">
            <w:pPr>
              <w:spacing w:after="0" w:line="240" w:lineRule="auto"/>
              <w:jc w:val="both"/>
              <w:rPr>
                <w:rFonts w:ascii="Times New Roman" w:eastAsia="Times New Roman" w:hAnsi="Times New Roman" w:cs="Times New Roman"/>
                <w:b/>
                <w:kern w:val="0"/>
                <w:highlight w:val="yellow"/>
                <w14:ligatures w14:val="none"/>
              </w:rPr>
            </w:pPr>
            <w:r w:rsidRPr="00122C61">
              <w:rPr>
                <w:rFonts w:ascii="Times New Roman" w:eastAsia="Times New Roman" w:hAnsi="Times New Roman" w:cs="Times New Roman"/>
                <w:b/>
                <w:kern w:val="0"/>
                <w14:ligatures w14:val="none"/>
              </w:rPr>
              <w:t xml:space="preserve">13. </w:t>
            </w:r>
            <w:r w:rsidRPr="00122C61">
              <w:rPr>
                <w:rFonts w:ascii="Times New Roman" w:eastAsia="Times New Roman" w:hAnsi="Times New Roman" w:cs="Times New Roman"/>
                <w:b/>
                <w:kern w:val="0"/>
                <w:lang w:eastAsia="lt-LT"/>
                <w14:ligatures w14:val="none"/>
              </w:rPr>
              <w:t>AUTOMOBILIO HIDRAULINĖ SISTEMA</w:t>
            </w:r>
          </w:p>
        </w:tc>
      </w:tr>
      <w:tr w:rsidR="00122C61" w:rsidRPr="00122C61" w14:paraId="7B09C745"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1584C3CE"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   13.1.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158839D"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Specialūs reikalavimai.</w:t>
            </w:r>
          </w:p>
        </w:tc>
        <w:tc>
          <w:tcPr>
            <w:tcW w:w="3005" w:type="dxa"/>
            <w:tcBorders>
              <w:top w:val="single" w:sz="4" w:space="0" w:color="auto"/>
              <w:left w:val="single" w:sz="4" w:space="0" w:color="auto"/>
              <w:bottom w:val="single" w:sz="4" w:space="0" w:color="auto"/>
              <w:right w:val="single" w:sz="4" w:space="0" w:color="auto"/>
            </w:tcBorders>
            <w:vAlign w:val="center"/>
            <w:hideMark/>
          </w:tcPr>
          <w:p w14:paraId="5BBDE657"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Automobilyje turi būti sumontuota apkrovai jautri (Load Sensing arba lygiavertė) hidraulinė sistema, turinti apkrovos jutiklio valdiklį.</w:t>
            </w:r>
          </w:p>
          <w:p w14:paraId="1F3A7C50" w14:textId="77777777" w:rsidR="00122C61" w:rsidRPr="00122C61" w:rsidRDefault="00122C61" w:rsidP="00122C61">
            <w:pPr>
              <w:spacing w:after="0" w:line="240" w:lineRule="auto"/>
              <w:jc w:val="both"/>
              <w:rPr>
                <w:rFonts w:ascii="Times New Roman" w:eastAsia="Times New Roman" w:hAnsi="Times New Roman" w:cs="Times New Roman"/>
                <w:kern w:val="0"/>
                <w:sz w:val="24"/>
                <w:szCs w:val="24"/>
                <w14:ligatures w14:val="none"/>
              </w:rPr>
            </w:pPr>
            <w:r w:rsidRPr="00122C61">
              <w:rPr>
                <w:rFonts w:ascii="Times New Roman" w:eastAsia="Times New Roman" w:hAnsi="Times New Roman" w:cs="Times New Roman"/>
                <w:kern w:val="0"/>
                <w14:ligatures w14:val="none"/>
              </w:rPr>
              <w:t>Hidraulinės įrangos valdymui naudojamų kintamo debito ašinių stūmoklinių siurblių sistema turi užtikrinti sklandų komplektuojamos įrangos (pilna apimtimi) darbą, pagal būtinybę siurblių pavarai naudojant - nepriklausomą variklio galios nuėmimo įrenginį (PTO) ir pavarų dėžės</w:t>
            </w:r>
            <w:r w:rsidRPr="00122C61">
              <w:rPr>
                <w:rFonts w:ascii="Times New Roman" w:eastAsia="Times New Roman" w:hAnsi="Times New Roman" w:cs="Times New Roman"/>
                <w:kern w:val="0"/>
                <w:sz w:val="24"/>
                <w:szCs w:val="24"/>
                <w14:ligatures w14:val="none"/>
              </w:rPr>
              <w:t xml:space="preserve"> </w:t>
            </w:r>
            <w:r w:rsidRPr="00122C61">
              <w:rPr>
                <w:rFonts w:ascii="Times New Roman" w:eastAsia="Times New Roman" w:hAnsi="Times New Roman" w:cs="Times New Roman"/>
                <w:kern w:val="0"/>
                <w14:ligatures w14:val="none"/>
              </w:rPr>
              <w:t>galios nuėmimo įrenginį  (PTO)  (PTO - Power Take Off).</w:t>
            </w:r>
            <w:r w:rsidRPr="00122C61">
              <w:rPr>
                <w:rFonts w:ascii="Times New Roman" w:eastAsia="Times New Roman" w:hAnsi="Times New Roman" w:cs="Times New Roman"/>
                <w:kern w:val="0"/>
                <w:sz w:val="24"/>
                <w:szCs w:val="24"/>
                <w14:ligatures w14:val="none"/>
              </w:rPr>
              <w:t xml:space="preserve"> </w:t>
            </w:r>
          </w:p>
          <w:p w14:paraId="21BFC156"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Skirtingų, pagal poreikį naudotinų sistemų įjungimui/išjungimui ir kitų papildomos įrangos funkcijų valdymui – automobilio operatoriaus darbo vietoje, t.y vairuotojo kabinoje turi būti sumontuojamas valdymo pultas/ai.</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468C387"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5221F03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4FB18AA1"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412E98F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   13.2.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3AF92D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Hidraulinis siurblys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71A17B7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Ašinis stūmoklinis siurblys privalo užtikrinti ne mažesnį kaip 75 ltr/min. hidraulinės alyvos srautą ir ne mažesnį kaip 230 bar. slėgį.</w:t>
            </w:r>
          </w:p>
        </w:tc>
        <w:tc>
          <w:tcPr>
            <w:tcW w:w="3118" w:type="dxa"/>
            <w:tcBorders>
              <w:top w:val="single" w:sz="4" w:space="0" w:color="auto"/>
              <w:left w:val="single" w:sz="4" w:space="0" w:color="auto"/>
              <w:bottom w:val="single" w:sz="4" w:space="0" w:color="auto"/>
              <w:right w:val="single" w:sz="4" w:space="0" w:color="auto"/>
            </w:tcBorders>
            <w:vAlign w:val="center"/>
            <w:hideMark/>
          </w:tcPr>
          <w:p w14:paraId="5B0ADFB2"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4B348A8D" w14:textId="77777777" w:rsidR="00122C61" w:rsidRPr="00122C61" w:rsidRDefault="00122C61" w:rsidP="00122C61">
            <w:pPr>
              <w:spacing w:after="0" w:line="240" w:lineRule="auto"/>
              <w:jc w:val="both"/>
              <w:rPr>
                <w:rFonts w:ascii="Times New Roman" w:eastAsia="Times New Roman" w:hAnsi="Times New Roman" w:cs="Times New Roman"/>
                <w:i/>
                <w:iCs/>
                <w:kern w:val="0"/>
                <w:lang w:eastAsia="ar-SA"/>
                <w14:ligatures w14:val="none"/>
              </w:rPr>
            </w:pPr>
            <w:r w:rsidRPr="00122C61">
              <w:rPr>
                <w:rFonts w:ascii="Times New Roman" w:eastAsia="Times New Roman" w:hAnsi="Times New Roman" w:cs="Times New Roman"/>
                <w:b/>
                <w:bCs/>
                <w:i/>
                <w:iCs/>
                <w:kern w:val="0"/>
                <w14:ligatures w14:val="none"/>
              </w:rPr>
              <w:t>Siūlomo siurblio parametrai</w:t>
            </w:r>
            <w:r w:rsidRPr="00122C61">
              <w:rPr>
                <w:rFonts w:ascii="Times New Roman" w:eastAsia="Times New Roman" w:hAnsi="Times New Roman" w:cs="Times New Roman"/>
                <w:kern w:val="0"/>
                <w14:ligatures w14:val="none"/>
              </w:rPr>
              <w:t xml:space="preserve"> </w:t>
            </w:r>
            <w:r w:rsidRPr="00122C61">
              <w:rPr>
                <w:rFonts w:ascii="Times New Roman" w:eastAsia="Times New Roman" w:hAnsi="Times New Roman" w:cs="Times New Roman"/>
                <w:kern w:val="0"/>
                <w:highlight w:val="lightGray"/>
                <w14:ligatures w14:val="none"/>
              </w:rPr>
              <w:t>_____</w:t>
            </w:r>
            <w:r w:rsidRPr="00122C61">
              <w:rPr>
                <w:rFonts w:ascii="Times New Roman" w:eastAsia="Times New Roman" w:hAnsi="Times New Roman" w:cs="Times New Roman"/>
                <w:kern w:val="0"/>
                <w14:ligatures w14:val="none"/>
              </w:rPr>
              <w:t xml:space="preserve"> ltr/min. alyvos srautas ir </w:t>
            </w:r>
            <w:r w:rsidRPr="00122C61">
              <w:rPr>
                <w:rFonts w:ascii="Times New Roman" w:eastAsia="Times New Roman" w:hAnsi="Times New Roman" w:cs="Times New Roman"/>
                <w:kern w:val="0"/>
                <w:highlight w:val="lightGray"/>
                <w14:ligatures w14:val="none"/>
              </w:rPr>
              <w:t>_____</w:t>
            </w:r>
            <w:r w:rsidRPr="00122C61">
              <w:rPr>
                <w:rFonts w:ascii="Times New Roman" w:eastAsia="Times New Roman" w:hAnsi="Times New Roman" w:cs="Times New Roman"/>
                <w:kern w:val="0"/>
                <w14:ligatures w14:val="none"/>
              </w:rPr>
              <w:t>bar. slėgis.</w:t>
            </w:r>
            <w:r w:rsidRPr="00122C61">
              <w:rPr>
                <w:rFonts w:ascii="Times New Roman" w:eastAsia="Times New Roman" w:hAnsi="Times New Roman" w:cs="Times New Roman"/>
                <w:i/>
                <w:iCs/>
                <w:kern w:val="0"/>
                <w:lang w:eastAsia="ar-SA"/>
                <w14:ligatures w14:val="none"/>
              </w:rPr>
              <w:t xml:space="preserve"> </w:t>
            </w:r>
          </w:p>
          <w:p w14:paraId="39B429B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 xml:space="preserve">ir psl. </w:t>
            </w:r>
            <w:r w:rsidRPr="00122C61">
              <w:rPr>
                <w:rFonts w:ascii="Times New Roman" w:eastAsia="Times New Roman" w:hAnsi="Times New Roman" w:cs="Times New Roman"/>
                <w:i/>
                <w:iCs/>
                <w:kern w:val="0"/>
                <w14:ligatures w14:val="none"/>
              </w:rPr>
              <w:lastRenderedPageBreak/>
              <w:t>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50BA3F52"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692015F5"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lastRenderedPageBreak/>
              <w:t xml:space="preserve">  13.2.1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EF73F2F"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Hidraulinės alyvos bako tūris</w:t>
            </w:r>
          </w:p>
        </w:tc>
        <w:tc>
          <w:tcPr>
            <w:tcW w:w="3005" w:type="dxa"/>
            <w:tcBorders>
              <w:top w:val="single" w:sz="4" w:space="0" w:color="auto"/>
              <w:left w:val="single" w:sz="4" w:space="0" w:color="auto"/>
              <w:bottom w:val="single" w:sz="4" w:space="0" w:color="auto"/>
              <w:right w:val="single" w:sz="4" w:space="0" w:color="auto"/>
            </w:tcBorders>
            <w:vAlign w:val="center"/>
            <w:hideMark/>
          </w:tcPr>
          <w:p w14:paraId="3E3FA61F"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Hidraulinės alyvos bako talpa ne mažiau kaip 150 ltr</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AD4C802"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4009B8E9" w14:textId="77777777" w:rsidR="00122C61" w:rsidRPr="00122C61" w:rsidRDefault="00122C61" w:rsidP="00122C61">
            <w:pPr>
              <w:spacing w:after="0" w:line="240" w:lineRule="auto"/>
              <w:jc w:val="both"/>
              <w:rPr>
                <w:rFonts w:ascii="Times New Roman" w:eastAsia="Times New Roman" w:hAnsi="Times New Roman" w:cs="Times New Roman"/>
                <w:i/>
                <w:iCs/>
                <w:kern w:val="0"/>
                <w:lang w:eastAsia="ar-SA"/>
                <w14:ligatures w14:val="none"/>
              </w:rPr>
            </w:pPr>
            <w:r w:rsidRPr="00122C61">
              <w:rPr>
                <w:rFonts w:ascii="Times New Roman" w:eastAsia="Times New Roman" w:hAnsi="Times New Roman" w:cs="Times New Roman"/>
                <w:b/>
                <w:bCs/>
                <w:i/>
                <w:iCs/>
                <w:kern w:val="0"/>
                <w14:ligatures w14:val="none"/>
              </w:rPr>
              <w:t>Siūlomas parametras</w:t>
            </w:r>
            <w:r w:rsidRPr="00122C61">
              <w:rPr>
                <w:rFonts w:ascii="Times New Roman" w:eastAsia="Times New Roman" w:hAnsi="Times New Roman" w:cs="Times New Roman"/>
                <w:kern w:val="0"/>
                <w14:ligatures w14:val="none"/>
              </w:rPr>
              <w:t xml:space="preserve"> </w:t>
            </w:r>
            <w:r w:rsidRPr="00122C61">
              <w:rPr>
                <w:rFonts w:ascii="Times New Roman" w:eastAsia="Times New Roman" w:hAnsi="Times New Roman" w:cs="Times New Roman"/>
                <w:kern w:val="0"/>
                <w:highlight w:val="lightGray"/>
                <w14:ligatures w14:val="none"/>
              </w:rPr>
              <w:t>_____</w:t>
            </w:r>
            <w:r w:rsidRPr="00122C61">
              <w:rPr>
                <w:rFonts w:ascii="Times New Roman" w:eastAsia="Times New Roman" w:hAnsi="Times New Roman" w:cs="Times New Roman"/>
                <w:kern w:val="0"/>
                <w14:ligatures w14:val="none"/>
              </w:rPr>
              <w:t xml:space="preserve"> ltr </w:t>
            </w:r>
            <w:r w:rsidRPr="00122C61">
              <w:rPr>
                <w:rFonts w:ascii="Times New Roman" w:eastAsia="Times New Roman" w:hAnsi="Times New Roman" w:cs="Times New Roman"/>
                <w:i/>
                <w:iCs/>
                <w:kern w:val="0"/>
                <w:lang w:eastAsia="ar-SA"/>
                <w14:ligatures w14:val="none"/>
              </w:rPr>
              <w:t xml:space="preserve"> </w:t>
            </w:r>
          </w:p>
          <w:p w14:paraId="5007A7B9" w14:textId="77777777" w:rsidR="00122C61" w:rsidRPr="00122C61" w:rsidRDefault="00122C61" w:rsidP="00122C61">
            <w:pPr>
              <w:spacing w:after="0" w:line="240" w:lineRule="auto"/>
              <w:jc w:val="both"/>
              <w:rPr>
                <w:rFonts w:ascii="Times New Roman" w:eastAsia="Times New Roman" w:hAnsi="Times New Roman" w:cs="Times New Roman"/>
                <w:b/>
                <w:bCs/>
                <w:kern w:val="0"/>
                <w:highlight w:val="lightGray"/>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59099A0B"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141C01D6"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   13.3.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17F2871"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Hidraulinės sistemos darbo kontrolė</w:t>
            </w:r>
          </w:p>
        </w:tc>
        <w:tc>
          <w:tcPr>
            <w:tcW w:w="3005" w:type="dxa"/>
            <w:tcBorders>
              <w:top w:val="single" w:sz="4" w:space="0" w:color="auto"/>
              <w:left w:val="single" w:sz="4" w:space="0" w:color="auto"/>
              <w:bottom w:val="single" w:sz="4" w:space="0" w:color="auto"/>
              <w:right w:val="single" w:sz="4" w:space="0" w:color="auto"/>
            </w:tcBorders>
            <w:vAlign w:val="center"/>
            <w:hideMark/>
          </w:tcPr>
          <w:p w14:paraId="563F2548"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Privalomas įspėjimo signalas </w:t>
            </w:r>
            <w:r w:rsidRPr="00122C61">
              <w:rPr>
                <w:rFonts w:ascii="Times New Roman" w:eastAsia="Times New Roman" w:hAnsi="Times New Roman" w:cs="Times New Roman"/>
                <w:i/>
                <w:iCs/>
                <w:kern w:val="0"/>
                <w14:ligatures w14:val="none"/>
              </w:rPr>
              <w:t xml:space="preserve">(indikacinė informacija vairuotojo darbo vietoje, prietaisų skydelyje) </w:t>
            </w:r>
            <w:r w:rsidRPr="00122C61">
              <w:rPr>
                <w:rFonts w:ascii="Times New Roman" w:eastAsia="Times New Roman" w:hAnsi="Times New Roman" w:cs="Times New Roman"/>
                <w:kern w:val="0"/>
                <w14:ligatures w14:val="none"/>
              </w:rPr>
              <w:t xml:space="preserve">apie per mažą hidraulinės alyvos kiekį sistemoje ir/ar staigų kiekio mažėjimą </w:t>
            </w:r>
            <w:r w:rsidRPr="00122C61">
              <w:rPr>
                <w:rFonts w:ascii="Times New Roman" w:eastAsia="Times New Roman" w:hAnsi="Times New Roman" w:cs="Times New Roman"/>
                <w:i/>
                <w:iCs/>
                <w:kern w:val="0"/>
                <w14:ligatures w14:val="none"/>
              </w:rPr>
              <w:t>(įvykus hidraulinės sistemos sutrikimui, defektui).</w:t>
            </w:r>
            <w:r w:rsidRPr="00122C61">
              <w:rPr>
                <w:rFonts w:ascii="Times New Roman" w:eastAsia="Times New Roman" w:hAnsi="Times New Roman" w:cs="Times New Roman"/>
                <w:kern w:val="0"/>
                <w:highlight w:val="yellow"/>
                <w14:ligatures w14:val="none"/>
              </w:rPr>
              <w:t xml:space="preserve"> </w:t>
            </w:r>
            <w:r w:rsidRPr="00122C61">
              <w:rPr>
                <w:rFonts w:ascii="Times New Roman" w:eastAsia="Times New Roman" w:hAnsi="Times New Roman" w:cs="Times New Roman"/>
                <w:kern w:val="0"/>
                <w14:ligatures w14:val="none"/>
              </w:rPr>
              <w:t>Privalomas įspėjimo signalas  apie per mažą hidraulinės alyvos kiekį sistemoje ir/ar staigų kiekio mažėjimą (įvykus hidraulinės sistemos sutrikimui, defektui), t.y. indikacinė informacija apie defektą turi būti matoma automobilio operatoriui, vairuotojo darbo vietoje. Priklausomai nuo hidraulinės sistemos montuosiančio subjekto (krovininio automobilio gamintojas ar gamintojo oficialus atstovas), indikacinės informacijos atvaizdavimo vieta gali būti ir gamyklinis automobilio prietaisų skydelis, ir hidraulinių sistemų valdymo pultas, montuojamas vairuotojo kabinoje.</w:t>
            </w:r>
          </w:p>
        </w:tc>
        <w:tc>
          <w:tcPr>
            <w:tcW w:w="3118" w:type="dxa"/>
            <w:tcBorders>
              <w:top w:val="single" w:sz="4" w:space="0" w:color="auto"/>
              <w:left w:val="single" w:sz="4" w:space="0" w:color="auto"/>
              <w:bottom w:val="single" w:sz="4" w:space="0" w:color="auto"/>
              <w:right w:val="single" w:sz="4" w:space="0" w:color="auto"/>
            </w:tcBorders>
            <w:vAlign w:val="center"/>
            <w:hideMark/>
          </w:tcPr>
          <w:p w14:paraId="4F8617C4"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664AA786"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3556B8F8"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60677415"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13.3.1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BDD2C88"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Hidraulinės alyvos nuotėkio apsauga</w:t>
            </w:r>
          </w:p>
        </w:tc>
        <w:tc>
          <w:tcPr>
            <w:tcW w:w="3005" w:type="dxa"/>
            <w:tcBorders>
              <w:top w:val="single" w:sz="4" w:space="0" w:color="auto"/>
              <w:left w:val="single" w:sz="4" w:space="0" w:color="auto"/>
              <w:bottom w:val="single" w:sz="4" w:space="0" w:color="auto"/>
              <w:right w:val="single" w:sz="4" w:space="0" w:color="auto"/>
            </w:tcBorders>
            <w:vAlign w:val="center"/>
          </w:tcPr>
          <w:p w14:paraId="6F02549D"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Prioritetas teikiamas papildomam įrenginiui (siurblio įjungimo/išjungimo mova, elektromagnetinis vožtuvas ar kitas lygiavertis techninis sprendimas), apsaugančiam nuo hidraulinės alyvos nuotėkio, įvykus defektui (trūkimui) magistralėse, kai vidaus degimo variklis išlieka veikiantis. Hidraulinės alyvos nuotėkio apsaugai sumontuotas įrenginys, pašalinus defektą ir papildžius iki reikiamo lygio alyvą, prieš aktyvuodamas sistemas turi atlikti savikontrolę ir tik neaptikus sutrikimų, gavus </w:t>
            </w:r>
            <w:r w:rsidRPr="00122C61">
              <w:rPr>
                <w:rFonts w:ascii="Times New Roman" w:eastAsia="Times New Roman" w:hAnsi="Times New Roman" w:cs="Times New Roman"/>
                <w:kern w:val="0"/>
                <w14:ligatures w14:val="none"/>
              </w:rPr>
              <w:lastRenderedPageBreak/>
              <w:t>teigiamą signalą iš visų daviklių, leisti įjungti hidraulines sistemas. Šiam procesui atlikti sistemų valdymo pulte gali būti atskiras mygtukas, gali būti ir kita numatomų veiksmų seka, būtina sistemų aktyvavimui.</w:t>
            </w:r>
          </w:p>
          <w:p w14:paraId="47750AF0"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p w14:paraId="7031756C"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472A114"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lastRenderedPageBreak/>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2C9A4506" w14:textId="77777777" w:rsidR="00122C61" w:rsidRPr="00122C61" w:rsidRDefault="00122C61" w:rsidP="00122C61">
            <w:pPr>
              <w:spacing w:after="0" w:line="240" w:lineRule="auto"/>
              <w:jc w:val="both"/>
              <w:rPr>
                <w:rFonts w:ascii="Times New Roman" w:eastAsia="Times New Roman" w:hAnsi="Times New Roman" w:cs="Times New Roman"/>
                <w:b/>
                <w:bCs/>
                <w:kern w:val="0"/>
                <w:highlight w:val="lightGray"/>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29B59028"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5B02C800"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   13.4.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4BF93E6"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Hidrauliniai išvadai priekabai.</w:t>
            </w:r>
          </w:p>
        </w:tc>
        <w:tc>
          <w:tcPr>
            <w:tcW w:w="3005" w:type="dxa"/>
            <w:tcBorders>
              <w:top w:val="single" w:sz="4" w:space="0" w:color="auto"/>
              <w:left w:val="single" w:sz="4" w:space="0" w:color="auto"/>
              <w:bottom w:val="single" w:sz="4" w:space="0" w:color="auto"/>
              <w:right w:val="single" w:sz="4" w:space="0" w:color="auto"/>
            </w:tcBorders>
            <w:vAlign w:val="center"/>
            <w:hideMark/>
          </w:tcPr>
          <w:p w14:paraId="1499A79D"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Įrengiami galinėje važiuoklės dalyje, greta priekabos prikabinimo mazgo, su sumontuotomis greito jungimo jungtimis, ISO G ½“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65BFE955"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0E673DAB"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099F1F5A"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35680980"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  13.5.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3414B77" w14:textId="77777777" w:rsidR="00122C61" w:rsidRPr="00122C61" w:rsidRDefault="00122C61" w:rsidP="00122C61">
            <w:pPr>
              <w:spacing w:after="0" w:line="240" w:lineRule="auto"/>
              <w:jc w:val="both"/>
              <w:rPr>
                <w:rFonts w:ascii="Times New Roman" w:eastAsia="Times New Roman" w:hAnsi="Times New Roman" w:cs="Times New Roman"/>
                <w:kern w:val="0"/>
                <w:highlight w:val="yellow"/>
                <w14:ligatures w14:val="none"/>
              </w:rPr>
            </w:pPr>
            <w:r w:rsidRPr="00122C61">
              <w:rPr>
                <w:rFonts w:ascii="Times New Roman" w:eastAsia="Times New Roman" w:hAnsi="Times New Roman" w:cs="Times New Roman"/>
                <w:kern w:val="0"/>
                <w14:ligatures w14:val="none"/>
              </w:rPr>
              <w:t>Hidrauliniai išvadai druskos barstytuvo pajungimui.</w:t>
            </w:r>
          </w:p>
        </w:tc>
        <w:tc>
          <w:tcPr>
            <w:tcW w:w="3005" w:type="dxa"/>
            <w:tcBorders>
              <w:top w:val="single" w:sz="4" w:space="0" w:color="auto"/>
              <w:left w:val="single" w:sz="4" w:space="0" w:color="auto"/>
              <w:bottom w:val="single" w:sz="4" w:space="0" w:color="auto"/>
              <w:right w:val="single" w:sz="4" w:space="0" w:color="auto"/>
            </w:tcBorders>
            <w:vAlign w:val="center"/>
            <w:hideMark/>
          </w:tcPr>
          <w:p w14:paraId="2AF8F783"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Su greito jungimo jungtimis, įrengtomis krovininio automobilio važiuoklės rėmo galinėje dalyje. </w:t>
            </w:r>
          </w:p>
          <w:p w14:paraId="2C3C29FE"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Slėginė jungtis ne mažesnė kaip ISO 7241-1 G3/4“, grįžtamoji jungtis ne mažesnė kaip </w:t>
            </w:r>
          </w:p>
          <w:p w14:paraId="1B23C11A"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ISO 7241-1 G1“</w:t>
            </w:r>
          </w:p>
          <w:p w14:paraId="45B3D564"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 xml:space="preserve">Būtina papildoma, kontrolinė linija, apkrovos jutiklio valdymui, su sumontuotomis greito jungimo jungtimis, ISO 7241-1 G1/2“ . </w:t>
            </w:r>
          </w:p>
          <w:p w14:paraId="1F0E3A17" w14:textId="77777777" w:rsidR="00122C61" w:rsidRPr="00122C61" w:rsidRDefault="00122C61" w:rsidP="00122C61">
            <w:pPr>
              <w:spacing w:after="0" w:line="240" w:lineRule="auto"/>
              <w:jc w:val="both"/>
              <w:rPr>
                <w:rFonts w:ascii="Times New Roman" w:eastAsia="Times New Roman" w:hAnsi="Times New Roman" w:cs="Times New Roman"/>
                <w:kern w:val="0"/>
                <w:highlight w:val="yellow"/>
                <w14:ligatures w14:val="none"/>
              </w:rPr>
            </w:pPr>
            <w:r w:rsidRPr="00122C61">
              <w:rPr>
                <w:rFonts w:ascii="Times New Roman" w:eastAsia="Times New Roman" w:hAnsi="Times New Roman" w:cs="Times New Roman"/>
                <w:kern w:val="0"/>
                <w14:ligatures w14:val="none"/>
              </w:rPr>
              <w:t>Sistemos įjungimui/išjungimui („on/off“) ir kitų papildomos įrangos funkcijų valdymui – automobilio operatoriaus darbo vietoje, t.y vairuotojo kabinoje turi būti sumontuojamas valdymo pultas/ai.</w:t>
            </w:r>
          </w:p>
        </w:tc>
        <w:tc>
          <w:tcPr>
            <w:tcW w:w="3118" w:type="dxa"/>
            <w:tcBorders>
              <w:top w:val="single" w:sz="4" w:space="0" w:color="auto"/>
              <w:left w:val="single" w:sz="4" w:space="0" w:color="auto"/>
              <w:bottom w:val="single" w:sz="4" w:space="0" w:color="auto"/>
              <w:right w:val="single" w:sz="4" w:space="0" w:color="auto"/>
            </w:tcBorders>
            <w:vAlign w:val="center"/>
            <w:hideMark/>
          </w:tcPr>
          <w:p w14:paraId="7FD7593F"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0387BE60"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4E21C124" w14:textId="77777777" w:rsidTr="00660E9D">
        <w:tc>
          <w:tcPr>
            <w:tcW w:w="960" w:type="dxa"/>
            <w:tcBorders>
              <w:top w:val="single" w:sz="4" w:space="0" w:color="auto"/>
              <w:left w:val="single" w:sz="4" w:space="0" w:color="auto"/>
              <w:bottom w:val="single" w:sz="4" w:space="0" w:color="auto"/>
              <w:right w:val="single" w:sz="4" w:space="0" w:color="auto"/>
            </w:tcBorders>
            <w:vAlign w:val="center"/>
            <w:hideMark/>
          </w:tcPr>
          <w:p w14:paraId="38827532"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13.6.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FD6CD29"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Hidrauliniai išvadai priekiniam sniego valytuvui ar kitai pakabinamai įrangai</w:t>
            </w:r>
          </w:p>
        </w:tc>
        <w:tc>
          <w:tcPr>
            <w:tcW w:w="3005" w:type="dxa"/>
            <w:tcBorders>
              <w:top w:val="single" w:sz="4" w:space="0" w:color="auto"/>
              <w:left w:val="single" w:sz="4" w:space="0" w:color="auto"/>
              <w:bottom w:val="single" w:sz="4" w:space="0" w:color="auto"/>
              <w:right w:val="single" w:sz="4" w:space="0" w:color="auto"/>
            </w:tcBorders>
            <w:vAlign w:val="center"/>
            <w:hideMark/>
          </w:tcPr>
          <w:p w14:paraId="6E89A177"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Su greito jungimo jungtimis, įrengtomis priekyje: priekiniame bamperyje arba žemiau jo, bet ne žemiau priekinės plokštės tvirtinimo konstrukcijų:</w:t>
            </w:r>
          </w:p>
          <w:p w14:paraId="310450EF" w14:textId="77777777" w:rsidR="00122C61" w:rsidRPr="00122C61" w:rsidRDefault="00122C61" w:rsidP="00122C61">
            <w:pPr>
              <w:numPr>
                <w:ilvl w:val="0"/>
                <w:numId w:val="26"/>
              </w:numPr>
              <w:spacing w:after="0" w:line="240" w:lineRule="auto"/>
              <w:contextualSpacing/>
              <w:jc w:val="both"/>
              <w:rPr>
                <w:rFonts w:ascii="Times New Roman" w:eastAsia="Times New Roman" w:hAnsi="Times New Roman" w:cs="Times New Roman"/>
                <w:kern w:val="0"/>
                <w:lang w:eastAsia="x-none"/>
                <w14:ligatures w14:val="none"/>
              </w:rPr>
            </w:pPr>
            <w:r w:rsidRPr="00122C61">
              <w:rPr>
                <w:rFonts w:ascii="Times New Roman" w:eastAsia="Times New Roman" w:hAnsi="Times New Roman" w:cs="Times New Roman"/>
                <w:kern w:val="0"/>
                <w:lang w:eastAsia="x-none"/>
                <w14:ligatures w14:val="none"/>
              </w:rPr>
              <w:t>keturios poros (4 x (spaudiminė + grįžtamoji)) su sumontuotomis greito jungimo jungtimis, ne mažesnėmis kaip ISO 7241-1 G 3/8“ .</w:t>
            </w:r>
          </w:p>
          <w:p w14:paraId="0DA1C0A9"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Times New Roman" w:hAnsi="Times New Roman" w:cs="Times New Roman"/>
                <w:kern w:val="0"/>
                <w14:ligatures w14:val="none"/>
              </w:rPr>
              <w:t>viena grįžtamoji linija su sumontuotomis greito jungimo jungtimis, ne mažesnėmis kaip ISO 7241-1 G 1/2“ .</w:t>
            </w:r>
          </w:p>
        </w:tc>
        <w:tc>
          <w:tcPr>
            <w:tcW w:w="3118" w:type="dxa"/>
            <w:tcBorders>
              <w:top w:val="single" w:sz="4" w:space="0" w:color="auto"/>
              <w:left w:val="single" w:sz="4" w:space="0" w:color="auto"/>
              <w:bottom w:val="single" w:sz="4" w:space="0" w:color="auto"/>
              <w:right w:val="single" w:sz="4" w:space="0" w:color="auto"/>
            </w:tcBorders>
            <w:vAlign w:val="center"/>
            <w:hideMark/>
          </w:tcPr>
          <w:p w14:paraId="1168D316" w14:textId="77777777" w:rsidR="00122C61" w:rsidRPr="00122C61" w:rsidRDefault="00122C61" w:rsidP="00122C61">
            <w:pPr>
              <w:spacing w:after="0" w:line="240" w:lineRule="auto"/>
              <w:jc w:val="both"/>
              <w:rPr>
                <w:rFonts w:ascii="Times New Roman" w:eastAsia="Times New Roman" w:hAnsi="Times New Roman" w:cs="Times New Roman"/>
                <w:i/>
                <w:iCs/>
                <w:kern w:val="0"/>
                <w14:ligatures w14:val="none"/>
              </w:rPr>
            </w:pPr>
            <w:r w:rsidRPr="00122C61">
              <w:rPr>
                <w:rFonts w:ascii="Times New Roman" w:eastAsia="Times New Roman" w:hAnsi="Times New Roman" w:cs="Times New Roman"/>
                <w:b/>
                <w:bCs/>
                <w:kern w:val="0"/>
                <w:highlight w:val="lightGray"/>
                <w14:ligatures w14:val="none"/>
              </w:rPr>
              <w:t>Taip/Ne</w:t>
            </w:r>
            <w:r w:rsidRPr="00122C61">
              <w:rPr>
                <w:rFonts w:ascii="Times New Roman" w:eastAsia="Times New Roman" w:hAnsi="Times New Roman" w:cs="Times New Roman"/>
                <w:kern w:val="0"/>
                <w:highlight w:val="lightGray"/>
                <w14:ligatures w14:val="none"/>
              </w:rPr>
              <w:t xml:space="preserve"> </w:t>
            </w:r>
            <w:r w:rsidRPr="00122C61">
              <w:rPr>
                <w:rFonts w:ascii="Times New Roman" w:eastAsia="Times New Roman" w:hAnsi="Times New Roman" w:cs="Times New Roman"/>
                <w:i/>
                <w:iCs/>
                <w:kern w:val="0"/>
                <w:highlight w:val="lightGray"/>
                <w14:ligatures w14:val="none"/>
              </w:rPr>
              <w:t>(nereikalingą išbraukti).</w:t>
            </w:r>
          </w:p>
          <w:p w14:paraId="7D76B59A" w14:textId="77777777" w:rsidR="00122C61" w:rsidRPr="00122C61" w:rsidRDefault="00122C61" w:rsidP="00122C61">
            <w:pPr>
              <w:spacing w:after="0" w:line="240" w:lineRule="auto"/>
              <w:jc w:val="both"/>
              <w:rPr>
                <w:rFonts w:ascii="Times New Roman" w:eastAsia="Times New Roman" w:hAnsi="Times New Roman" w:cs="Times New Roman"/>
                <w:b/>
                <w:bCs/>
                <w:kern w:val="0"/>
                <w:highlight w:val="lightGray"/>
                <w14:ligatures w14:val="none"/>
              </w:rPr>
            </w:pPr>
            <w:r w:rsidRPr="00122C61">
              <w:rPr>
                <w:rFonts w:ascii="Times New Roman" w:eastAsia="Times New Roman" w:hAnsi="Times New Roman" w:cs="Times New Roman"/>
                <w:i/>
                <w:iCs/>
                <w:kern w:val="0"/>
                <w14:ligatures w14:val="none"/>
              </w:rPr>
              <w:t>Įrodymui pateikto dokumento pavadinimas -</w:t>
            </w:r>
            <w:r w:rsidRPr="00122C61">
              <w:rPr>
                <w:rFonts w:ascii="Times New Roman" w:eastAsia="Times New Roman" w:hAnsi="Times New Roman" w:cs="Times New Roman"/>
                <w:i/>
                <w:iCs/>
                <w:kern w:val="0"/>
                <w:highlight w:val="lightGray"/>
                <w14:ligatures w14:val="none"/>
              </w:rPr>
              <w:t xml:space="preserve"> _________ </w:t>
            </w:r>
            <w:r w:rsidRPr="00122C61">
              <w:rPr>
                <w:rFonts w:ascii="Times New Roman" w:eastAsia="Times New Roman" w:hAnsi="Times New Roman" w:cs="Times New Roman"/>
                <w:i/>
                <w:iCs/>
                <w:kern w:val="0"/>
                <w14:ligatures w14:val="none"/>
              </w:rPr>
              <w:t>ir psl. Nr</w:t>
            </w:r>
            <w:r w:rsidRPr="00122C61">
              <w:rPr>
                <w:rFonts w:ascii="Times New Roman" w:eastAsia="Times New Roman" w:hAnsi="Times New Roman" w:cs="Times New Roman"/>
                <w:i/>
                <w:iCs/>
                <w:kern w:val="0"/>
                <w:highlight w:val="lightGray"/>
                <w14:ligatures w14:val="none"/>
              </w:rPr>
              <w:t>. ___________</w:t>
            </w:r>
            <w:r w:rsidRPr="00122C61">
              <w:rPr>
                <w:rFonts w:ascii="Times New Roman" w:eastAsia="Times New Roman" w:hAnsi="Times New Roman" w:cs="Times New Roman"/>
                <w:kern w:val="0"/>
                <w14:ligatures w14:val="none"/>
              </w:rPr>
              <w:t xml:space="preserve">arba </w:t>
            </w:r>
            <w:r w:rsidRPr="00122C61">
              <w:rPr>
                <w:rFonts w:ascii="Times New Roman" w:eastAsia="Times New Roman" w:hAnsi="Times New Roman" w:cs="Times New Roman"/>
                <w:i/>
                <w:iCs/>
                <w:kern w:val="0"/>
                <w14:ligatures w14:val="none"/>
              </w:rPr>
              <w:t xml:space="preserve">nuoroda - </w:t>
            </w:r>
            <w:r w:rsidRPr="00122C61">
              <w:rPr>
                <w:rFonts w:ascii="Times New Roman" w:eastAsia="Times New Roman" w:hAnsi="Times New Roman" w:cs="Times New Roman"/>
                <w:i/>
                <w:iCs/>
                <w:kern w:val="0"/>
                <w:highlight w:val="lightGray"/>
                <w14:ligatures w14:val="none"/>
              </w:rPr>
              <w:t>________</w:t>
            </w:r>
            <w:r w:rsidRPr="00122C61">
              <w:rPr>
                <w:rFonts w:ascii="Times New Roman" w:eastAsia="Times New Roman" w:hAnsi="Times New Roman" w:cs="Times New Roman"/>
                <w:i/>
                <w:iCs/>
                <w:kern w:val="0"/>
                <w14:ligatures w14:val="none"/>
              </w:rPr>
              <w:t>.</w:t>
            </w:r>
          </w:p>
        </w:tc>
      </w:tr>
      <w:tr w:rsidR="00122C61" w:rsidRPr="00122C61" w14:paraId="0C5AFE6F" w14:textId="77777777" w:rsidTr="00660E9D">
        <w:tc>
          <w:tcPr>
            <w:tcW w:w="960" w:type="dxa"/>
            <w:vAlign w:val="center"/>
          </w:tcPr>
          <w:p w14:paraId="7FFB6701"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Calibri" w:hAnsi="Times New Roman" w:cs="Times New Roman"/>
                <w:kern w:val="0"/>
                <w14:ligatures w14:val="none"/>
              </w:rPr>
              <w:lastRenderedPageBreak/>
              <w:t>13.6.1</w:t>
            </w:r>
          </w:p>
        </w:tc>
        <w:tc>
          <w:tcPr>
            <w:tcW w:w="2551" w:type="dxa"/>
            <w:vAlign w:val="center"/>
          </w:tcPr>
          <w:p w14:paraId="6AAB84E7"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Calibri" w:hAnsi="Times New Roman" w:cs="Times New Roman"/>
                <w:kern w:val="0"/>
                <w14:ligatures w14:val="none"/>
              </w:rPr>
              <w:t>Hidraulinių linijų funkcinis panaudojimas</w:t>
            </w:r>
          </w:p>
        </w:tc>
        <w:tc>
          <w:tcPr>
            <w:tcW w:w="3005" w:type="dxa"/>
            <w:vAlign w:val="center"/>
          </w:tcPr>
          <w:p w14:paraId="51166F5A" w14:textId="77777777" w:rsidR="00122C61" w:rsidRPr="00122C61" w:rsidRDefault="00122C61" w:rsidP="00122C61">
            <w:pPr>
              <w:spacing w:after="200" w:line="276" w:lineRule="auto"/>
              <w:jc w:val="both"/>
              <w:rPr>
                <w:rFonts w:ascii="Times New Roman" w:eastAsia="Calibri" w:hAnsi="Times New Roman" w:cs="Times New Roman"/>
                <w:kern w:val="0"/>
                <w14:ligatures w14:val="none"/>
              </w:rPr>
            </w:pPr>
            <w:r w:rsidRPr="00122C61">
              <w:rPr>
                <w:rFonts w:ascii="Times New Roman" w:eastAsia="Calibri" w:hAnsi="Times New Roman" w:cs="Times New Roman"/>
                <w:kern w:val="0"/>
                <w14:ligatures w14:val="none"/>
              </w:rPr>
              <w:t>Viena pora (ISO 7241-1 G 3/8“), turi užtikrinti sniego valytuvo darbo funkciją: pakėlimas nuleidimas, plaukiojanti padėtis, palengvinto prispaudimo funkcija, pastatymo/paėmimo į/iš sandėliavimo padėtį/ies funkcija.</w:t>
            </w:r>
          </w:p>
          <w:p w14:paraId="64BABCF0" w14:textId="77777777" w:rsidR="00122C61" w:rsidRPr="00122C61" w:rsidRDefault="00122C61" w:rsidP="00122C61">
            <w:pPr>
              <w:spacing w:after="200" w:line="276" w:lineRule="auto"/>
              <w:jc w:val="both"/>
              <w:rPr>
                <w:rFonts w:ascii="Times New Roman" w:eastAsia="Calibri" w:hAnsi="Times New Roman" w:cs="Times New Roman"/>
                <w:kern w:val="0"/>
                <w14:ligatures w14:val="none"/>
              </w:rPr>
            </w:pPr>
            <w:r w:rsidRPr="00122C61">
              <w:rPr>
                <w:rFonts w:ascii="Times New Roman" w:eastAsia="Calibri" w:hAnsi="Times New Roman" w:cs="Times New Roman"/>
                <w:kern w:val="0"/>
                <w14:ligatures w14:val="none"/>
              </w:rPr>
              <w:t xml:space="preserve"> </w:t>
            </w:r>
            <w:r w:rsidRPr="00122C61">
              <w:rPr>
                <w:rFonts w:ascii="Times New Roman" w:eastAsia="Calibri" w:hAnsi="Times New Roman" w:cs="Times New Roman"/>
                <w:kern w:val="0"/>
                <w:highlight w:val="lightGray"/>
                <w14:ligatures w14:val="none"/>
              </w:rPr>
              <w:t>Prioritetas teikiamas papildomai įrengiamam šios hidraulinės poros dubliuojančiam elektriniam valdymui išorėje (ne iš pagrindinio valdymo pulto), ant automobilio priekinio bamperio, ar kitoje vietoje, iš kurios operatorius galėtų matyti sniego valytuvo tvirtinimo vietų poziciją ir, esant poreikiui, ją koreguoti nelipant į automobilio kabiną.</w:t>
            </w:r>
          </w:p>
          <w:p w14:paraId="6AEF3CF2" w14:textId="77777777" w:rsidR="00122C61" w:rsidRPr="00122C61" w:rsidRDefault="00122C61" w:rsidP="00122C61">
            <w:pPr>
              <w:spacing w:after="200" w:line="276" w:lineRule="auto"/>
              <w:jc w:val="both"/>
              <w:rPr>
                <w:rFonts w:ascii="Times New Roman" w:eastAsia="Calibri" w:hAnsi="Times New Roman" w:cs="Times New Roman"/>
                <w:kern w:val="0"/>
                <w14:ligatures w14:val="none"/>
              </w:rPr>
            </w:pPr>
            <w:r w:rsidRPr="00122C61">
              <w:rPr>
                <w:rFonts w:ascii="Times New Roman" w:eastAsia="Calibri" w:hAnsi="Times New Roman" w:cs="Times New Roman"/>
                <w:noProof/>
                <w:kern w:val="0"/>
                <w14:ligatures w14:val="none"/>
              </w:rPr>
              <w:drawing>
                <wp:inline distT="0" distB="0" distL="0" distR="0" wp14:anchorId="2132A5F7" wp14:editId="2F15A5A9">
                  <wp:extent cx="1798320" cy="1066800"/>
                  <wp:effectExtent l="0" t="0" r="0" b="0"/>
                  <wp:docPr id="22967794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677940" name=""/>
                          <pic:cNvPicPr/>
                        </pic:nvPicPr>
                        <pic:blipFill rotWithShape="1">
                          <a:blip r:embed="rId9"/>
                          <a:srcRect l="50638" t="40458" r="26306" b="25413"/>
                          <a:stretch/>
                        </pic:blipFill>
                        <pic:spPr bwMode="auto">
                          <a:xfrm>
                            <a:off x="0" y="0"/>
                            <a:ext cx="1798320" cy="1066800"/>
                          </a:xfrm>
                          <a:prstGeom prst="rect">
                            <a:avLst/>
                          </a:prstGeom>
                          <a:ln>
                            <a:noFill/>
                          </a:ln>
                          <a:extLst>
                            <a:ext uri="{53640926-AAD7-44D8-BBD7-CCE9431645EC}">
                              <a14:shadowObscured xmlns:a14="http://schemas.microsoft.com/office/drawing/2010/main"/>
                            </a:ext>
                          </a:extLst>
                        </pic:spPr>
                      </pic:pic>
                    </a:graphicData>
                  </a:graphic>
                </wp:inline>
              </w:drawing>
            </w:r>
          </w:p>
          <w:p w14:paraId="7701F01E" w14:textId="77777777" w:rsidR="00122C61" w:rsidRPr="00122C61" w:rsidRDefault="00122C61" w:rsidP="00122C61">
            <w:pPr>
              <w:spacing w:after="200" w:line="276" w:lineRule="auto"/>
              <w:jc w:val="both"/>
              <w:rPr>
                <w:rFonts w:ascii="Times New Roman" w:eastAsia="Calibri" w:hAnsi="Times New Roman" w:cs="Times New Roman"/>
                <w:kern w:val="0"/>
                <w14:ligatures w14:val="none"/>
              </w:rPr>
            </w:pPr>
            <w:r w:rsidRPr="00122C61">
              <w:rPr>
                <w:rFonts w:ascii="Times New Roman" w:eastAsia="Calibri" w:hAnsi="Times New Roman" w:cs="Times New Roman"/>
                <w:kern w:val="0"/>
                <w14:ligatures w14:val="none"/>
              </w:rPr>
              <w:t>Antra pora (ISO 7241-1 G 3/8“), turi užtikrinti valytuvo pasukimo funkciją kairėn/dešinėn.</w:t>
            </w:r>
          </w:p>
          <w:p w14:paraId="2065B7CB" w14:textId="77777777" w:rsidR="00122C61" w:rsidRPr="00122C61" w:rsidRDefault="00122C61" w:rsidP="00122C61">
            <w:pPr>
              <w:spacing w:after="200" w:line="276" w:lineRule="auto"/>
              <w:jc w:val="both"/>
              <w:rPr>
                <w:rFonts w:ascii="Times New Roman" w:eastAsia="Calibri" w:hAnsi="Times New Roman" w:cs="Times New Roman"/>
                <w:kern w:val="0"/>
                <w14:ligatures w14:val="none"/>
              </w:rPr>
            </w:pPr>
            <w:r w:rsidRPr="00122C61">
              <w:rPr>
                <w:rFonts w:ascii="Times New Roman" w:eastAsia="Calibri" w:hAnsi="Times New Roman" w:cs="Times New Roman"/>
                <w:kern w:val="0"/>
                <w14:ligatures w14:val="none"/>
              </w:rPr>
              <w:t>Trečia pora (ISO 7241-1 G 3/8“), turi užtikrinti papildomą hidraulinių dvipusių cilindrų veikimo funkciją, jeigu norima naudoti išplatinamą sniego valytuvą.</w:t>
            </w:r>
          </w:p>
          <w:p w14:paraId="7948BB30" w14:textId="77777777" w:rsidR="00122C61" w:rsidRPr="00122C61" w:rsidRDefault="00122C61" w:rsidP="00122C61">
            <w:pPr>
              <w:spacing w:after="200" w:line="276" w:lineRule="auto"/>
              <w:jc w:val="both"/>
              <w:rPr>
                <w:rFonts w:ascii="Times New Roman" w:eastAsia="Calibri" w:hAnsi="Times New Roman" w:cs="Times New Roman"/>
                <w:kern w:val="0"/>
                <w14:ligatures w14:val="none"/>
              </w:rPr>
            </w:pPr>
            <w:r w:rsidRPr="00122C61">
              <w:rPr>
                <w:rFonts w:ascii="Times New Roman" w:eastAsia="Calibri" w:hAnsi="Times New Roman" w:cs="Times New Roman"/>
                <w:kern w:val="0"/>
                <w14:ligatures w14:val="none"/>
              </w:rPr>
              <w:t xml:space="preserve">Ketvirta pora (ISO 7241-1 G 3/8“), turi užtikrinti papildomą hidraulinių dvipusių cilindrų veikimo funkciją, jeigu norima naudoti išplatinamą sniego valytuvą su papildomų sniego </w:t>
            </w:r>
            <w:r w:rsidRPr="00122C61">
              <w:rPr>
                <w:rFonts w:ascii="Times New Roman" w:eastAsia="Calibri" w:hAnsi="Times New Roman" w:cs="Times New Roman"/>
                <w:kern w:val="0"/>
                <w14:ligatures w14:val="none"/>
              </w:rPr>
              <w:lastRenderedPageBreak/>
              <w:t>užmetimo apsaugų sulankstymo ir išskleidimo funkcija.</w:t>
            </w:r>
          </w:p>
          <w:p w14:paraId="76421579" w14:textId="77777777" w:rsidR="00122C61" w:rsidRPr="00122C61" w:rsidRDefault="00122C61" w:rsidP="00122C61">
            <w:pPr>
              <w:spacing w:after="200" w:line="276" w:lineRule="auto"/>
              <w:jc w:val="both"/>
              <w:rPr>
                <w:rFonts w:ascii="Times New Roman" w:eastAsia="Calibri" w:hAnsi="Times New Roman" w:cs="Times New Roman"/>
                <w:kern w:val="0"/>
                <w14:ligatures w14:val="none"/>
              </w:rPr>
            </w:pPr>
            <w:r w:rsidRPr="00122C61">
              <w:rPr>
                <w:rFonts w:ascii="Times New Roman" w:eastAsia="Calibri" w:hAnsi="Times New Roman" w:cs="Times New Roman"/>
                <w:kern w:val="0"/>
                <w14:ligatures w14:val="none"/>
              </w:rPr>
              <w:t xml:space="preserve">Viena jungtis (ISO 7241-1 G ½“) grįžtamoji linija, apsauginio hidraulinio vožtuvo jungtis grąžinti hidraulinei alyvai į talpą, kada sniego valytuvas sutinka kliūtį ir gauna smūgį. </w:t>
            </w:r>
          </w:p>
          <w:p w14:paraId="603EB8AB" w14:textId="77777777" w:rsidR="00122C61" w:rsidRPr="00122C61" w:rsidRDefault="00122C61" w:rsidP="00122C61">
            <w:pPr>
              <w:spacing w:after="0" w:line="240" w:lineRule="auto"/>
              <w:jc w:val="both"/>
              <w:rPr>
                <w:rFonts w:ascii="Times New Roman" w:eastAsia="Times New Roman" w:hAnsi="Times New Roman" w:cs="Times New Roman"/>
                <w:kern w:val="0"/>
                <w14:ligatures w14:val="none"/>
              </w:rPr>
            </w:pPr>
            <w:r w:rsidRPr="00122C61">
              <w:rPr>
                <w:rFonts w:ascii="Times New Roman" w:eastAsia="Calibri" w:hAnsi="Times New Roman" w:cs="Times New Roman"/>
                <w:kern w:val="0"/>
                <w14:ligatures w14:val="none"/>
              </w:rPr>
              <w:t>Visų hidraulinių linijų funkcijų veikimą turi užtikrinti hidraulinės sistemos valdymo pultas esantis vairuotojo kabinoje.</w:t>
            </w:r>
          </w:p>
        </w:tc>
        <w:tc>
          <w:tcPr>
            <w:tcW w:w="3118" w:type="dxa"/>
            <w:vAlign w:val="center"/>
          </w:tcPr>
          <w:p w14:paraId="613F5FBF" w14:textId="77777777" w:rsidR="00122C61" w:rsidRPr="00122C61" w:rsidRDefault="00122C61" w:rsidP="00122C61">
            <w:pPr>
              <w:spacing w:after="200" w:line="276" w:lineRule="auto"/>
              <w:jc w:val="both"/>
              <w:rPr>
                <w:rFonts w:ascii="Times New Roman" w:eastAsia="Calibri" w:hAnsi="Times New Roman" w:cs="Times New Roman"/>
                <w:i/>
                <w:iCs/>
                <w:kern w:val="0"/>
                <w14:ligatures w14:val="none"/>
              </w:rPr>
            </w:pPr>
            <w:r w:rsidRPr="00122C61">
              <w:rPr>
                <w:rFonts w:ascii="Times New Roman" w:eastAsia="Calibri" w:hAnsi="Times New Roman" w:cs="Times New Roman"/>
                <w:b/>
                <w:bCs/>
                <w:kern w:val="0"/>
                <w:highlight w:val="lightGray"/>
                <w14:ligatures w14:val="none"/>
              </w:rPr>
              <w:lastRenderedPageBreak/>
              <w:t>Taip/Ne</w:t>
            </w:r>
            <w:r w:rsidRPr="00122C61">
              <w:rPr>
                <w:rFonts w:ascii="Times New Roman" w:eastAsia="Calibri" w:hAnsi="Times New Roman" w:cs="Times New Roman"/>
                <w:kern w:val="0"/>
                <w:highlight w:val="lightGray"/>
                <w14:ligatures w14:val="none"/>
              </w:rPr>
              <w:t xml:space="preserve"> </w:t>
            </w:r>
            <w:r w:rsidRPr="00122C61">
              <w:rPr>
                <w:rFonts w:ascii="Times New Roman" w:eastAsia="Calibri" w:hAnsi="Times New Roman" w:cs="Times New Roman"/>
                <w:i/>
                <w:iCs/>
                <w:kern w:val="0"/>
                <w:highlight w:val="lightGray"/>
                <w14:ligatures w14:val="none"/>
              </w:rPr>
              <w:t>(nereikalingą išbraukti).</w:t>
            </w:r>
          </w:p>
          <w:p w14:paraId="5749043E" w14:textId="77777777" w:rsidR="00122C61" w:rsidRPr="00122C61" w:rsidRDefault="00122C61" w:rsidP="00122C61">
            <w:pPr>
              <w:spacing w:after="200" w:line="276" w:lineRule="auto"/>
              <w:jc w:val="both"/>
              <w:rPr>
                <w:rFonts w:ascii="Times New Roman" w:eastAsia="Calibri" w:hAnsi="Times New Roman" w:cs="Times New Roman"/>
                <w:i/>
                <w:iCs/>
                <w:kern w:val="0"/>
                <w14:ligatures w14:val="none"/>
              </w:rPr>
            </w:pPr>
          </w:p>
          <w:p w14:paraId="2734A0E8" w14:textId="77777777" w:rsidR="00122C61" w:rsidRPr="00122C61" w:rsidRDefault="00122C61" w:rsidP="00122C61">
            <w:pPr>
              <w:spacing w:after="200" w:line="276" w:lineRule="auto"/>
              <w:jc w:val="both"/>
              <w:rPr>
                <w:rFonts w:ascii="Times New Roman" w:eastAsia="Calibri" w:hAnsi="Times New Roman" w:cs="Times New Roman"/>
                <w:b/>
                <w:bCs/>
                <w:kern w:val="0"/>
                <w:highlight w:val="lightGray"/>
                <w14:ligatures w14:val="none"/>
              </w:rPr>
            </w:pPr>
            <w:r w:rsidRPr="00122C61">
              <w:rPr>
                <w:rFonts w:ascii="Times New Roman" w:eastAsia="Calibri" w:hAnsi="Times New Roman" w:cs="Times New Roman"/>
                <w:kern w:val="0"/>
                <w14:ligatures w14:val="none"/>
              </w:rPr>
              <w:t>Dubliuojantis vienos poros valdymas išorėje</w:t>
            </w:r>
            <w:r w:rsidRPr="00122C61">
              <w:rPr>
                <w:rFonts w:ascii="Times New Roman" w:eastAsia="Calibri" w:hAnsi="Times New Roman" w:cs="Times New Roman"/>
                <w:b/>
                <w:bCs/>
                <w:kern w:val="0"/>
                <w14:ligatures w14:val="none"/>
              </w:rPr>
              <w:t xml:space="preserve"> </w:t>
            </w:r>
            <w:r w:rsidRPr="00122C61">
              <w:rPr>
                <w:rFonts w:ascii="Times New Roman" w:eastAsia="Calibri" w:hAnsi="Times New Roman" w:cs="Times New Roman"/>
                <w:b/>
                <w:bCs/>
                <w:kern w:val="0"/>
                <w:highlight w:val="lightGray"/>
                <w14:ligatures w14:val="none"/>
              </w:rPr>
              <w:t>įrengtas/neįrengtas</w:t>
            </w:r>
          </w:p>
          <w:p w14:paraId="290DAAB7" w14:textId="77777777" w:rsidR="00122C61" w:rsidRPr="00122C61" w:rsidRDefault="00122C61" w:rsidP="00122C61">
            <w:pPr>
              <w:spacing w:after="0" w:line="240" w:lineRule="auto"/>
              <w:jc w:val="both"/>
              <w:rPr>
                <w:rFonts w:ascii="Times New Roman" w:eastAsia="Times New Roman" w:hAnsi="Times New Roman" w:cs="Times New Roman"/>
                <w:b/>
                <w:bCs/>
                <w:kern w:val="0"/>
                <w:highlight w:val="lightGray"/>
                <w14:ligatures w14:val="none"/>
              </w:rPr>
            </w:pPr>
            <w:r w:rsidRPr="00122C61">
              <w:rPr>
                <w:rFonts w:ascii="Times New Roman" w:eastAsia="Calibri" w:hAnsi="Times New Roman" w:cs="Times New Roman"/>
                <w:i/>
                <w:iCs/>
                <w:kern w:val="0"/>
                <w:highlight w:val="lightGray"/>
                <w14:ligatures w14:val="none"/>
              </w:rPr>
              <w:t>(nereikalingą išbraukti).</w:t>
            </w:r>
          </w:p>
        </w:tc>
      </w:tr>
    </w:tbl>
    <w:p w14:paraId="11B9F9BA" w14:textId="77777777" w:rsidR="008B147F" w:rsidRDefault="008B147F"/>
    <w:sectPr w:rsidR="008B147F">
      <w:pgSz w:w="11906" w:h="16838"/>
      <w:pgMar w:top="1701"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Arial">
    <w:panose1 w:val="020B0604020202020204"/>
    <w:charset w:val="BA"/>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Arial Unicode MS">
    <w:panose1 w:val="020B0604020202020204"/>
    <w:charset w:val="80"/>
    <w:family w:val="swiss"/>
    <w:pitch w:val="variable"/>
    <w:sig w:usb0="F7FFAFFF" w:usb1="E9DFFFFF" w:usb2="0000003F" w:usb3="00000000" w:csb0="003F01FF" w:csb1="00000000"/>
  </w:font>
  <w:font w:name="Helvetica Neue Light">
    <w:altName w:val="Times New Roman"/>
    <w:charset w:val="00"/>
    <w:family w:val="roman"/>
    <w:pitch w:val="default"/>
  </w:font>
  <w:font w:name="Calibri Light">
    <w:panose1 w:val="020F03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2CE3F13"/>
    <w:multiLevelType w:val="multilevel"/>
    <w:tmpl w:val="BC7EB1A4"/>
    <w:lvl w:ilvl="0">
      <w:start w:val="5"/>
      <w:numFmt w:val="decimal"/>
      <w:lvlText w:val="%1."/>
      <w:lvlJc w:val="left"/>
      <w:pPr>
        <w:ind w:left="360" w:hanging="360"/>
      </w:pPr>
      <w:rPr>
        <w:b w:val="0"/>
        <w:i w:val="0"/>
      </w:rPr>
    </w:lvl>
    <w:lvl w:ilvl="1">
      <w:start w:val="1"/>
      <w:numFmt w:val="decimal"/>
      <w:lvlText w:val="%1.%2."/>
      <w:lvlJc w:val="left"/>
      <w:pPr>
        <w:ind w:left="360" w:hanging="360"/>
      </w:pPr>
      <w:rPr>
        <w:b/>
        <w:bCs w:val="0"/>
        <w:i w:val="0"/>
      </w:rPr>
    </w:lvl>
    <w:lvl w:ilvl="2">
      <w:start w:val="1"/>
      <w:numFmt w:val="decimal"/>
      <w:lvlText w:val="%1.%2.%3."/>
      <w:lvlJc w:val="left"/>
      <w:pPr>
        <w:ind w:left="720" w:hanging="720"/>
      </w:pPr>
      <w:rPr>
        <w:b w:val="0"/>
        <w:i w:val="0"/>
      </w:rPr>
    </w:lvl>
    <w:lvl w:ilvl="3">
      <w:start w:val="1"/>
      <w:numFmt w:val="decimal"/>
      <w:lvlText w:val="%1.%2.%3.%4."/>
      <w:lvlJc w:val="left"/>
      <w:pPr>
        <w:ind w:left="720" w:hanging="720"/>
      </w:pPr>
      <w:rPr>
        <w:b w:val="0"/>
        <w:i w:val="0"/>
      </w:rPr>
    </w:lvl>
    <w:lvl w:ilvl="4">
      <w:start w:val="1"/>
      <w:numFmt w:val="decimal"/>
      <w:lvlText w:val="%1.%2.%3.%4.%5."/>
      <w:lvlJc w:val="left"/>
      <w:pPr>
        <w:ind w:left="1080" w:hanging="1080"/>
      </w:pPr>
      <w:rPr>
        <w:b w:val="0"/>
        <w:i w:val="0"/>
      </w:rPr>
    </w:lvl>
    <w:lvl w:ilvl="5">
      <w:start w:val="1"/>
      <w:numFmt w:val="decimal"/>
      <w:lvlText w:val="%1.%2.%3.%4.%5.%6."/>
      <w:lvlJc w:val="left"/>
      <w:pPr>
        <w:ind w:left="1080" w:hanging="1080"/>
      </w:pPr>
      <w:rPr>
        <w:b w:val="0"/>
        <w:i w:val="0"/>
      </w:rPr>
    </w:lvl>
    <w:lvl w:ilvl="6">
      <w:start w:val="1"/>
      <w:numFmt w:val="decimal"/>
      <w:lvlText w:val="%1.%2.%3.%4.%5.%6.%7."/>
      <w:lvlJc w:val="left"/>
      <w:pPr>
        <w:ind w:left="1440" w:hanging="1440"/>
      </w:pPr>
      <w:rPr>
        <w:b w:val="0"/>
        <w:i w:val="0"/>
      </w:rPr>
    </w:lvl>
    <w:lvl w:ilvl="7">
      <w:start w:val="1"/>
      <w:numFmt w:val="decimal"/>
      <w:lvlText w:val="%1.%2.%3.%4.%5.%6.%7.%8."/>
      <w:lvlJc w:val="left"/>
      <w:pPr>
        <w:ind w:left="1440" w:hanging="1440"/>
      </w:pPr>
      <w:rPr>
        <w:b w:val="0"/>
        <w:i w:val="0"/>
      </w:rPr>
    </w:lvl>
    <w:lvl w:ilvl="8">
      <w:start w:val="1"/>
      <w:numFmt w:val="decimal"/>
      <w:lvlText w:val="%1.%2.%3.%4.%5.%6.%7.%8.%9."/>
      <w:lvlJc w:val="left"/>
      <w:pPr>
        <w:ind w:left="1800" w:hanging="1800"/>
      </w:pPr>
      <w:rPr>
        <w:b w:val="0"/>
        <w:i w:val="0"/>
      </w:rPr>
    </w:lvl>
  </w:abstractNum>
  <w:abstractNum w:abstractNumId="2" w15:restartNumberingAfterBreak="0">
    <w:nsid w:val="046E2342"/>
    <w:multiLevelType w:val="multilevel"/>
    <w:tmpl w:val="46F6CF68"/>
    <w:lvl w:ilvl="0">
      <w:start w:val="1"/>
      <w:numFmt w:val="decimal"/>
      <w:pStyle w:val="Lygis"/>
      <w:lvlText w:val="%1."/>
      <w:lvlJc w:val="left"/>
      <w:pPr>
        <w:ind w:left="7874" w:hanging="360"/>
      </w:pPr>
      <w:rPr>
        <w:rFonts w:hint="default"/>
        <w:b/>
      </w:rPr>
    </w:lvl>
    <w:lvl w:ilvl="1">
      <w:start w:val="1"/>
      <w:numFmt w:val="decimal"/>
      <w:lvlText w:val="%1.%2."/>
      <w:lvlJc w:val="left"/>
      <w:pPr>
        <w:ind w:left="716"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6005BB1"/>
    <w:multiLevelType w:val="hybridMultilevel"/>
    <w:tmpl w:val="BCA821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735F2C"/>
    <w:multiLevelType w:val="multilevel"/>
    <w:tmpl w:val="4C2A680E"/>
    <w:lvl w:ilvl="0">
      <w:start w:val="4"/>
      <w:numFmt w:val="decimal"/>
      <w:lvlText w:val="%1."/>
      <w:lvlJc w:val="left"/>
      <w:pPr>
        <w:ind w:left="360" w:hanging="360"/>
      </w:pPr>
    </w:lvl>
    <w:lvl w:ilvl="1">
      <w:start w:val="1"/>
      <w:numFmt w:val="decimal"/>
      <w:lvlText w:val="%1.%2."/>
      <w:lvlJc w:val="left"/>
      <w:pPr>
        <w:ind w:left="360" w:hanging="360"/>
      </w:pPr>
      <w:rPr>
        <w:b/>
        <w:bCs/>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 w15:restartNumberingAfterBreak="0">
    <w:nsid w:val="185B7E8B"/>
    <w:multiLevelType w:val="hybridMultilevel"/>
    <w:tmpl w:val="32401738"/>
    <w:lvl w:ilvl="0" w:tplc="730AB55C">
      <w:start w:val="24"/>
      <w:numFmt w:val="decimal"/>
      <w:lvlText w:val="%1"/>
      <w:lvlJc w:val="left"/>
      <w:pPr>
        <w:ind w:left="417" w:hanging="360"/>
      </w:pPr>
    </w:lvl>
    <w:lvl w:ilvl="1" w:tplc="04270019">
      <w:start w:val="1"/>
      <w:numFmt w:val="lowerLetter"/>
      <w:lvlText w:val="%2."/>
      <w:lvlJc w:val="left"/>
      <w:pPr>
        <w:ind w:left="1137" w:hanging="360"/>
      </w:pPr>
    </w:lvl>
    <w:lvl w:ilvl="2" w:tplc="0427001B">
      <w:start w:val="1"/>
      <w:numFmt w:val="lowerRoman"/>
      <w:lvlText w:val="%3."/>
      <w:lvlJc w:val="right"/>
      <w:pPr>
        <w:ind w:left="1857" w:hanging="180"/>
      </w:pPr>
    </w:lvl>
    <w:lvl w:ilvl="3" w:tplc="0427000F">
      <w:start w:val="1"/>
      <w:numFmt w:val="decimal"/>
      <w:lvlText w:val="%4."/>
      <w:lvlJc w:val="left"/>
      <w:pPr>
        <w:ind w:left="2577" w:hanging="360"/>
      </w:pPr>
    </w:lvl>
    <w:lvl w:ilvl="4" w:tplc="04270019">
      <w:start w:val="1"/>
      <w:numFmt w:val="lowerLetter"/>
      <w:lvlText w:val="%5."/>
      <w:lvlJc w:val="left"/>
      <w:pPr>
        <w:ind w:left="3297" w:hanging="360"/>
      </w:pPr>
    </w:lvl>
    <w:lvl w:ilvl="5" w:tplc="0427001B">
      <w:start w:val="1"/>
      <w:numFmt w:val="lowerRoman"/>
      <w:lvlText w:val="%6."/>
      <w:lvlJc w:val="right"/>
      <w:pPr>
        <w:ind w:left="4017" w:hanging="180"/>
      </w:pPr>
    </w:lvl>
    <w:lvl w:ilvl="6" w:tplc="0427000F">
      <w:start w:val="1"/>
      <w:numFmt w:val="decimal"/>
      <w:lvlText w:val="%7."/>
      <w:lvlJc w:val="left"/>
      <w:pPr>
        <w:ind w:left="4737" w:hanging="360"/>
      </w:pPr>
    </w:lvl>
    <w:lvl w:ilvl="7" w:tplc="04270019">
      <w:start w:val="1"/>
      <w:numFmt w:val="lowerLetter"/>
      <w:lvlText w:val="%8."/>
      <w:lvlJc w:val="left"/>
      <w:pPr>
        <w:ind w:left="5457" w:hanging="360"/>
      </w:pPr>
    </w:lvl>
    <w:lvl w:ilvl="8" w:tplc="0427001B">
      <w:start w:val="1"/>
      <w:numFmt w:val="lowerRoman"/>
      <w:lvlText w:val="%9."/>
      <w:lvlJc w:val="right"/>
      <w:pPr>
        <w:ind w:left="6177" w:hanging="180"/>
      </w:pPr>
    </w:lvl>
  </w:abstractNum>
  <w:abstractNum w:abstractNumId="6" w15:restartNumberingAfterBreak="0">
    <w:nsid w:val="19FF02F3"/>
    <w:multiLevelType w:val="multilevel"/>
    <w:tmpl w:val="B65EADEC"/>
    <w:lvl w:ilvl="0">
      <w:start w:val="3"/>
      <w:numFmt w:val="decimal"/>
      <w:lvlText w:val="%1."/>
      <w:lvlJc w:val="left"/>
      <w:pPr>
        <w:ind w:left="360" w:hanging="360"/>
      </w:pPr>
    </w:lvl>
    <w:lvl w:ilvl="1">
      <w:start w:val="1"/>
      <w:numFmt w:val="decimal"/>
      <w:lvlText w:val="%1.%2."/>
      <w:lvlJc w:val="left"/>
      <w:pPr>
        <w:ind w:left="360" w:hanging="360"/>
      </w:pPr>
      <w:rPr>
        <w:b/>
        <w:bCs w:val="0"/>
      </w:rPr>
    </w:lvl>
    <w:lvl w:ilvl="2">
      <w:start w:val="1"/>
      <w:numFmt w:val="decimal"/>
      <w:lvlText w:val="%1.%2.%3."/>
      <w:lvlJc w:val="left"/>
      <w:pPr>
        <w:ind w:left="1004" w:hanging="720"/>
      </w:pPr>
      <w:rPr>
        <w:b/>
        <w:bCs/>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1B500E8F"/>
    <w:multiLevelType w:val="multilevel"/>
    <w:tmpl w:val="E2709E82"/>
    <w:styleLink w:val="111111"/>
    <w:lvl w:ilvl="0">
      <w:start w:val="1"/>
      <w:numFmt w:val="decimal"/>
      <w:lvlText w:val="%1."/>
      <w:lvlJc w:val="left"/>
      <w:pPr>
        <w:tabs>
          <w:tab w:val="num" w:pos="0"/>
        </w:tabs>
        <w:ind w:left="360" w:hanging="360"/>
      </w:pPr>
      <w:rPr>
        <w:rFonts w:hint="default"/>
        <w:sz w:val="24"/>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 w15:restartNumberingAfterBreak="0">
    <w:nsid w:val="1FC73BC9"/>
    <w:multiLevelType w:val="multilevel"/>
    <w:tmpl w:val="AA9823A4"/>
    <w:lvl w:ilvl="0">
      <w:start w:val="1"/>
      <w:numFmt w:val="decimal"/>
      <w:lvlText w:val="%1."/>
      <w:lvlJc w:val="left"/>
      <w:pPr>
        <w:ind w:left="720" w:hanging="360"/>
      </w:pPr>
      <w:rPr>
        <w:b/>
        <w:color w:val="auto"/>
      </w:rPr>
    </w:lvl>
    <w:lvl w:ilvl="1">
      <w:start w:val="1"/>
      <w:numFmt w:val="decimal"/>
      <w:lvlText w:val="%1.%2."/>
      <w:lvlJc w:val="left"/>
      <w:pPr>
        <w:ind w:left="644" w:hanging="360"/>
      </w:pPr>
      <w:rPr>
        <w:b/>
        <w:i w:val="0"/>
        <w:sz w:val="20"/>
      </w:r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9" w15:restartNumberingAfterBreak="0">
    <w:nsid w:val="20812EB5"/>
    <w:multiLevelType w:val="multilevel"/>
    <w:tmpl w:val="34B21162"/>
    <w:lvl w:ilvl="0">
      <w:start w:val="1"/>
      <w:numFmt w:val="none"/>
      <w:suff w:val="nothing"/>
      <w:lvlText w:val="%1"/>
      <w:lvlJc w:val="left"/>
      <w:pPr>
        <w:ind w:left="432" w:hanging="432"/>
      </w:pPr>
    </w:lvl>
    <w:lvl w:ilvl="1">
      <w:start w:val="1"/>
      <w:numFmt w:val="none"/>
      <w:suff w:val="nothing"/>
      <w:lvlText w:val="%2"/>
      <w:lvlJc w:val="left"/>
      <w:pPr>
        <w:ind w:left="576" w:hanging="576"/>
      </w:pPr>
    </w:lvl>
    <w:lvl w:ilvl="2">
      <w:start w:val="1"/>
      <w:numFmt w:val="none"/>
      <w:suff w:val="nothing"/>
      <w:lvlText w:val="%3"/>
      <w:lvlJc w:val="left"/>
      <w:pPr>
        <w:ind w:left="720" w:hanging="720"/>
      </w:pPr>
    </w:lvl>
    <w:lvl w:ilvl="3">
      <w:start w:val="1"/>
      <w:numFmt w:val="none"/>
      <w:suff w:val="nothing"/>
      <w:lvlText w:val="%4"/>
      <w:lvlJc w:val="left"/>
      <w:pPr>
        <w:ind w:left="864" w:hanging="864"/>
      </w:pPr>
    </w:lvl>
    <w:lvl w:ilvl="4">
      <w:start w:val="1"/>
      <w:numFmt w:val="none"/>
      <w:suff w:val="nothing"/>
      <w:lvlText w:val="%5"/>
      <w:lvlJc w:val="left"/>
      <w:pPr>
        <w:ind w:left="1008" w:hanging="1008"/>
      </w:pPr>
    </w:lvl>
    <w:lvl w:ilvl="5">
      <w:start w:val="1"/>
      <w:numFmt w:val="none"/>
      <w:suff w:val="nothing"/>
      <w:lvlText w:val="%6"/>
      <w:lvlJc w:val="left"/>
      <w:pPr>
        <w:ind w:left="1152" w:hanging="1152"/>
      </w:pPr>
    </w:lvl>
    <w:lvl w:ilvl="6">
      <w:start w:val="1"/>
      <w:numFmt w:val="none"/>
      <w:suff w:val="nothing"/>
      <w:lvlText w:val="%7"/>
      <w:lvlJc w:val="left"/>
      <w:pPr>
        <w:ind w:left="1296" w:hanging="1296"/>
      </w:pPr>
    </w:lvl>
    <w:lvl w:ilvl="7">
      <w:start w:val="1"/>
      <w:numFmt w:val="none"/>
      <w:suff w:val="nothing"/>
      <w:lvlText w:val="%8"/>
      <w:lvlJc w:val="left"/>
      <w:pPr>
        <w:ind w:left="1440" w:hanging="1440"/>
      </w:pPr>
    </w:lvl>
    <w:lvl w:ilvl="8">
      <w:start w:val="1"/>
      <w:numFmt w:val="none"/>
      <w:suff w:val="nothing"/>
      <w:lvlText w:val="%9"/>
      <w:lvlJc w:val="left"/>
      <w:pPr>
        <w:ind w:left="1584" w:hanging="1584"/>
      </w:pPr>
    </w:lvl>
  </w:abstractNum>
  <w:abstractNum w:abstractNumId="10" w15:restartNumberingAfterBreak="0">
    <w:nsid w:val="234262E5"/>
    <w:multiLevelType w:val="hybridMultilevel"/>
    <w:tmpl w:val="0688CAD4"/>
    <w:lvl w:ilvl="0" w:tplc="A614D1A4">
      <w:start w:val="3"/>
      <w:numFmt w:val="bullet"/>
      <w:lvlText w:val="-"/>
      <w:lvlJc w:val="left"/>
      <w:pPr>
        <w:ind w:left="720" w:hanging="360"/>
      </w:pPr>
      <w:rPr>
        <w:rFonts w:ascii="Times New Roman" w:eastAsia="Times New Roman"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1" w15:restartNumberingAfterBreak="0">
    <w:nsid w:val="344E43B4"/>
    <w:multiLevelType w:val="hybridMultilevel"/>
    <w:tmpl w:val="8C80ACA8"/>
    <w:lvl w:ilvl="0" w:tplc="89B0B566">
      <w:start w:val="1"/>
      <w:numFmt w:val="decimal"/>
      <w:lvlText w:val="%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12" w15:restartNumberingAfterBreak="0">
    <w:nsid w:val="35303FB9"/>
    <w:multiLevelType w:val="multilevel"/>
    <w:tmpl w:val="0427001F"/>
    <w:styleLink w:val="Style2"/>
    <w:lvl w:ilvl="0">
      <w:start w:val="1"/>
      <w:numFmt w:val="decimal"/>
      <w:lvlText w:val="%1."/>
      <w:lvlJc w:val="left"/>
      <w:pPr>
        <w:ind w:left="360" w:hanging="360"/>
      </w:pPr>
      <w:rPr>
        <w:rFonts w:hint="default"/>
        <w:b/>
      </w:rPr>
    </w:lvl>
    <w:lvl w:ilvl="1">
      <w:start w:val="1"/>
      <w:numFmt w:val="decimal"/>
      <w:lvlText w:val="%1.%2."/>
      <w:lvlJc w:val="left"/>
      <w:pPr>
        <w:ind w:left="432" w:hanging="432"/>
      </w:pPr>
      <w:rPr>
        <w:b w:val="0"/>
      </w:rPr>
    </w:lvl>
    <w:lvl w:ilvl="2">
      <w:start w:val="1"/>
      <w:numFmt w:val="decimal"/>
      <w:lvlText w:val="%1.%2.%3."/>
      <w:lvlJc w:val="left"/>
      <w:pPr>
        <w:ind w:left="1224" w:hanging="504"/>
      </w:pPr>
      <w:rPr>
        <w:sz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D313937"/>
    <w:multiLevelType w:val="multilevel"/>
    <w:tmpl w:val="426EF14C"/>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4" w15:restartNumberingAfterBreak="0">
    <w:nsid w:val="418378B6"/>
    <w:multiLevelType w:val="multilevel"/>
    <w:tmpl w:val="5E848158"/>
    <w:lvl w:ilvl="0">
      <w:start w:val="1"/>
      <w:numFmt w:val="decimal"/>
      <w:lvlText w:val="%1."/>
      <w:lvlJc w:val="left"/>
      <w:pPr>
        <w:ind w:left="720" w:hanging="360"/>
      </w:pPr>
      <w:rPr>
        <w:b/>
        <w:color w:val="auto"/>
      </w:rPr>
    </w:lvl>
    <w:lvl w:ilvl="1">
      <w:start w:val="1"/>
      <w:numFmt w:val="decimal"/>
      <w:lvlText w:val="%1.%2."/>
      <w:lvlJc w:val="left"/>
      <w:pPr>
        <w:ind w:left="720" w:hanging="360"/>
      </w:pPr>
      <w:rPr>
        <w:b/>
      </w:rPr>
    </w:lvl>
    <w:lvl w:ilvl="2">
      <w:start w:val="1"/>
      <w:numFmt w:val="decimal"/>
      <w:lvlText w:val="%1.%2.%3."/>
      <w:lvlJc w:val="left"/>
      <w:pPr>
        <w:ind w:left="1146" w:hanging="720"/>
      </w:pPr>
      <w:rPr>
        <w:rFonts w:ascii="Times New Roman" w:hAnsi="Times New Roman" w:cs="Times New Roman" w:hint="default"/>
        <w:b/>
      </w:r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15" w15:restartNumberingAfterBreak="0">
    <w:nsid w:val="440A7521"/>
    <w:multiLevelType w:val="multilevel"/>
    <w:tmpl w:val="1E3A04C2"/>
    <w:lvl w:ilvl="0">
      <w:start w:val="1"/>
      <w:numFmt w:val="decimal"/>
      <w:lvlText w:val="%1."/>
      <w:lvlJc w:val="left"/>
      <w:pPr>
        <w:ind w:left="360" w:hanging="360"/>
      </w:pPr>
    </w:lvl>
    <w:lvl w:ilvl="1">
      <w:start w:val="1"/>
      <w:numFmt w:val="decimal"/>
      <w:lvlText w:val="%1.%2."/>
      <w:lvlJc w:val="left"/>
      <w:pPr>
        <w:ind w:left="792" w:hanging="432"/>
      </w:pPr>
      <w:rPr>
        <w:rFonts w:ascii="Times New Roman" w:hAnsi="Times New Roman" w:cs="Times New Roman" w:hint="default"/>
        <w:color w:val="000000" w:themeColor="text1"/>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638F2BA0"/>
    <w:multiLevelType w:val="multilevel"/>
    <w:tmpl w:val="D6A04F9C"/>
    <w:lvl w:ilvl="0">
      <w:start w:val="2"/>
      <w:numFmt w:val="decimal"/>
      <w:lvlText w:val="%1."/>
      <w:lvlJc w:val="left"/>
      <w:pPr>
        <w:ind w:left="360" w:hanging="360"/>
      </w:pPr>
      <w:rPr>
        <w:rFonts w:eastAsia="Calibri" w:cs="Times New Roman"/>
        <w:i w:val="0"/>
        <w:color w:val="auto"/>
        <w:sz w:val="22"/>
      </w:rPr>
    </w:lvl>
    <w:lvl w:ilvl="1">
      <w:start w:val="1"/>
      <w:numFmt w:val="decimal"/>
      <w:lvlText w:val="%1.%2."/>
      <w:lvlJc w:val="left"/>
      <w:pPr>
        <w:ind w:left="360" w:hanging="360"/>
      </w:pPr>
      <w:rPr>
        <w:rFonts w:eastAsia="Calibri" w:cs="Times New Roman"/>
        <w:b/>
        <w:i w:val="0"/>
        <w:color w:val="auto"/>
        <w:sz w:val="22"/>
      </w:rPr>
    </w:lvl>
    <w:lvl w:ilvl="2">
      <w:start w:val="1"/>
      <w:numFmt w:val="decimal"/>
      <w:lvlText w:val="%1.%2.%3."/>
      <w:lvlJc w:val="left"/>
      <w:pPr>
        <w:ind w:left="2160" w:hanging="720"/>
      </w:pPr>
      <w:rPr>
        <w:rFonts w:eastAsia="Calibri" w:cs="Times New Roman"/>
        <w:b/>
        <w:bCs/>
        <w:i w:val="0"/>
        <w:color w:val="auto"/>
        <w:sz w:val="22"/>
      </w:rPr>
    </w:lvl>
    <w:lvl w:ilvl="3">
      <w:start w:val="1"/>
      <w:numFmt w:val="decimal"/>
      <w:lvlText w:val="%1.%2.%3.%4."/>
      <w:lvlJc w:val="left"/>
      <w:pPr>
        <w:ind w:left="2880" w:hanging="720"/>
      </w:pPr>
      <w:rPr>
        <w:rFonts w:eastAsia="Calibri" w:cs="Times New Roman"/>
        <w:i w:val="0"/>
        <w:color w:val="auto"/>
        <w:sz w:val="22"/>
      </w:rPr>
    </w:lvl>
    <w:lvl w:ilvl="4">
      <w:start w:val="1"/>
      <w:numFmt w:val="decimal"/>
      <w:lvlText w:val="%1.%2.%3.%4.%5."/>
      <w:lvlJc w:val="left"/>
      <w:pPr>
        <w:ind w:left="3960" w:hanging="1080"/>
      </w:pPr>
      <w:rPr>
        <w:rFonts w:eastAsia="Calibri" w:cs="Times New Roman"/>
        <w:i w:val="0"/>
        <w:color w:val="auto"/>
        <w:sz w:val="22"/>
      </w:rPr>
    </w:lvl>
    <w:lvl w:ilvl="5">
      <w:start w:val="1"/>
      <w:numFmt w:val="decimal"/>
      <w:lvlText w:val="%1.%2.%3.%4.%5.%6."/>
      <w:lvlJc w:val="left"/>
      <w:pPr>
        <w:ind w:left="4680" w:hanging="1080"/>
      </w:pPr>
      <w:rPr>
        <w:rFonts w:eastAsia="Calibri" w:cs="Times New Roman"/>
        <w:i w:val="0"/>
        <w:color w:val="auto"/>
        <w:sz w:val="22"/>
      </w:rPr>
    </w:lvl>
    <w:lvl w:ilvl="6">
      <w:start w:val="1"/>
      <w:numFmt w:val="decimal"/>
      <w:lvlText w:val="%1.%2.%3.%4.%5.%6.%7."/>
      <w:lvlJc w:val="left"/>
      <w:pPr>
        <w:ind w:left="5400" w:hanging="1080"/>
      </w:pPr>
      <w:rPr>
        <w:rFonts w:eastAsia="Calibri" w:cs="Times New Roman"/>
        <w:i w:val="0"/>
        <w:color w:val="auto"/>
        <w:sz w:val="22"/>
      </w:rPr>
    </w:lvl>
    <w:lvl w:ilvl="7">
      <w:start w:val="1"/>
      <w:numFmt w:val="decimal"/>
      <w:lvlText w:val="%1.%2.%3.%4.%5.%6.%7.%8."/>
      <w:lvlJc w:val="left"/>
      <w:pPr>
        <w:ind w:left="6480" w:hanging="1440"/>
      </w:pPr>
      <w:rPr>
        <w:rFonts w:eastAsia="Calibri" w:cs="Times New Roman"/>
        <w:i w:val="0"/>
        <w:color w:val="auto"/>
        <w:sz w:val="22"/>
      </w:rPr>
    </w:lvl>
    <w:lvl w:ilvl="8">
      <w:start w:val="1"/>
      <w:numFmt w:val="decimal"/>
      <w:lvlText w:val="%1.%2.%3.%4.%5.%6.%7.%8.%9."/>
      <w:lvlJc w:val="left"/>
      <w:pPr>
        <w:ind w:left="7200" w:hanging="1440"/>
      </w:pPr>
      <w:rPr>
        <w:rFonts w:eastAsia="Calibri" w:cs="Times New Roman"/>
        <w:i w:val="0"/>
        <w:color w:val="auto"/>
        <w:sz w:val="22"/>
      </w:rPr>
    </w:lvl>
  </w:abstractNum>
  <w:abstractNum w:abstractNumId="17" w15:restartNumberingAfterBreak="0">
    <w:nsid w:val="67963303"/>
    <w:multiLevelType w:val="hybridMultilevel"/>
    <w:tmpl w:val="3B34958A"/>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78674BCB"/>
    <w:multiLevelType w:val="multilevel"/>
    <w:tmpl w:val="F306B480"/>
    <w:lvl w:ilvl="0">
      <w:start w:val="2"/>
      <w:numFmt w:val="decimal"/>
      <w:lvlText w:val="%1."/>
      <w:lvlJc w:val="left"/>
      <w:pPr>
        <w:ind w:left="360" w:hanging="360"/>
      </w:pPr>
      <w:rPr>
        <w:rFonts w:eastAsia="Calibri" w:cs="Times New Roman"/>
        <w:i w:val="0"/>
        <w:color w:val="auto"/>
        <w:sz w:val="22"/>
      </w:rPr>
    </w:lvl>
    <w:lvl w:ilvl="1">
      <w:start w:val="1"/>
      <w:numFmt w:val="decimal"/>
      <w:lvlText w:val="%1.%2."/>
      <w:lvlJc w:val="left"/>
      <w:pPr>
        <w:ind w:left="360" w:hanging="360"/>
      </w:pPr>
      <w:rPr>
        <w:rFonts w:ascii="Times New Roman" w:eastAsia="Calibri" w:hAnsi="Times New Roman" w:cs="Times New Roman" w:hint="default"/>
        <w:b/>
        <w:i w:val="0"/>
        <w:color w:val="auto"/>
        <w:sz w:val="22"/>
      </w:rPr>
    </w:lvl>
    <w:lvl w:ilvl="2">
      <w:start w:val="1"/>
      <w:numFmt w:val="decimal"/>
      <w:lvlText w:val="%1.%2.%3."/>
      <w:lvlJc w:val="left"/>
      <w:pPr>
        <w:ind w:left="1288" w:hanging="720"/>
      </w:pPr>
      <w:rPr>
        <w:rFonts w:ascii="Times New Roman" w:eastAsia="Calibri" w:hAnsi="Times New Roman" w:cs="Times New Roman" w:hint="default"/>
        <w:i w:val="0"/>
        <w:color w:val="auto"/>
        <w:sz w:val="22"/>
      </w:rPr>
    </w:lvl>
    <w:lvl w:ilvl="3">
      <w:start w:val="1"/>
      <w:numFmt w:val="decimal"/>
      <w:lvlText w:val="%1.%2.%3.%4."/>
      <w:lvlJc w:val="left"/>
      <w:pPr>
        <w:ind w:left="2880" w:hanging="720"/>
      </w:pPr>
      <w:rPr>
        <w:rFonts w:eastAsia="Calibri" w:cs="Times New Roman"/>
        <w:i w:val="0"/>
        <w:color w:val="auto"/>
        <w:sz w:val="22"/>
      </w:rPr>
    </w:lvl>
    <w:lvl w:ilvl="4">
      <w:start w:val="1"/>
      <w:numFmt w:val="decimal"/>
      <w:lvlText w:val="%1.%2.%3.%4.%5."/>
      <w:lvlJc w:val="left"/>
      <w:pPr>
        <w:ind w:left="3960" w:hanging="1080"/>
      </w:pPr>
      <w:rPr>
        <w:rFonts w:eastAsia="Calibri" w:cs="Times New Roman"/>
        <w:i w:val="0"/>
        <w:color w:val="auto"/>
        <w:sz w:val="22"/>
      </w:rPr>
    </w:lvl>
    <w:lvl w:ilvl="5">
      <w:start w:val="1"/>
      <w:numFmt w:val="decimal"/>
      <w:lvlText w:val="%1.%2.%3.%4.%5.%6."/>
      <w:lvlJc w:val="left"/>
      <w:pPr>
        <w:ind w:left="4680" w:hanging="1080"/>
      </w:pPr>
      <w:rPr>
        <w:rFonts w:eastAsia="Calibri" w:cs="Times New Roman"/>
        <w:i w:val="0"/>
        <w:color w:val="auto"/>
        <w:sz w:val="22"/>
      </w:rPr>
    </w:lvl>
    <w:lvl w:ilvl="6">
      <w:start w:val="1"/>
      <w:numFmt w:val="decimal"/>
      <w:lvlText w:val="%1.%2.%3.%4.%5.%6.%7."/>
      <w:lvlJc w:val="left"/>
      <w:pPr>
        <w:ind w:left="5400" w:hanging="1080"/>
      </w:pPr>
      <w:rPr>
        <w:rFonts w:eastAsia="Calibri" w:cs="Times New Roman"/>
        <w:i w:val="0"/>
        <w:color w:val="auto"/>
        <w:sz w:val="22"/>
      </w:rPr>
    </w:lvl>
    <w:lvl w:ilvl="7">
      <w:start w:val="1"/>
      <w:numFmt w:val="decimal"/>
      <w:lvlText w:val="%1.%2.%3.%4.%5.%6.%7.%8."/>
      <w:lvlJc w:val="left"/>
      <w:pPr>
        <w:ind w:left="6480" w:hanging="1440"/>
      </w:pPr>
      <w:rPr>
        <w:rFonts w:eastAsia="Calibri" w:cs="Times New Roman"/>
        <w:i w:val="0"/>
        <w:color w:val="auto"/>
        <w:sz w:val="22"/>
      </w:rPr>
    </w:lvl>
    <w:lvl w:ilvl="8">
      <w:start w:val="1"/>
      <w:numFmt w:val="decimal"/>
      <w:lvlText w:val="%1.%2.%3.%4.%5.%6.%7.%8.%9."/>
      <w:lvlJc w:val="left"/>
      <w:pPr>
        <w:ind w:left="7200" w:hanging="1440"/>
      </w:pPr>
      <w:rPr>
        <w:rFonts w:eastAsia="Calibri" w:cs="Times New Roman"/>
        <w:i w:val="0"/>
        <w:color w:val="auto"/>
        <w:sz w:val="22"/>
      </w:rPr>
    </w:lvl>
  </w:abstractNum>
  <w:abstractNum w:abstractNumId="19" w15:restartNumberingAfterBreak="0">
    <w:nsid w:val="7D696AA1"/>
    <w:multiLevelType w:val="multilevel"/>
    <w:tmpl w:val="6688D516"/>
    <w:lvl w:ilvl="0">
      <w:start w:val="1"/>
      <w:numFmt w:val="decimal"/>
      <w:lvlText w:val="%1."/>
      <w:lvlJc w:val="left"/>
      <w:pPr>
        <w:ind w:left="360" w:hanging="360"/>
      </w:pPr>
      <w:rPr>
        <w:rFonts w:hint="default"/>
        <w:b/>
        <w:color w:val="auto"/>
      </w:rPr>
    </w:lvl>
    <w:lvl w:ilvl="1">
      <w:start w:val="1"/>
      <w:numFmt w:val="decimal"/>
      <w:lvlText w:val="%1.%2."/>
      <w:lvlJc w:val="left"/>
      <w:pPr>
        <w:ind w:left="432"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rFonts w:hint="default"/>
        <w:b/>
        <w:bCs w:val="0"/>
        <w:i w:val="0"/>
        <w:iCs/>
        <w:color w:val="auto"/>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16cid:durableId="683899385">
    <w:abstractNumId w:val="7"/>
  </w:num>
  <w:num w:numId="2" w16cid:durableId="1474447519">
    <w:abstractNumId w:val="12"/>
  </w:num>
  <w:num w:numId="3" w16cid:durableId="122820608">
    <w:abstractNumId w:val="15"/>
  </w:num>
  <w:num w:numId="4" w16cid:durableId="2044747617">
    <w:abstractNumId w:val="0"/>
  </w:num>
  <w:num w:numId="5" w16cid:durableId="138156301">
    <w:abstractNumId w:val="14"/>
  </w:num>
  <w:num w:numId="6" w16cid:durableId="557784237">
    <w:abstractNumId w:val="14"/>
    <w:lvlOverride w:ilvl="0">
      <w:startOverride w:val="1"/>
    </w:lvlOverride>
  </w:num>
  <w:num w:numId="7" w16cid:durableId="2066683917">
    <w:abstractNumId w:val="8"/>
  </w:num>
  <w:num w:numId="8" w16cid:durableId="469324375">
    <w:abstractNumId w:val="8"/>
    <w:lvlOverride w:ilvl="0">
      <w:startOverride w:val="1"/>
    </w:lvlOverride>
    <w:lvlOverride w:ilvl="1">
      <w:startOverride w:val="1"/>
    </w:lvlOverride>
  </w:num>
  <w:num w:numId="9" w16cid:durableId="700321961">
    <w:abstractNumId w:val="18"/>
  </w:num>
  <w:num w:numId="10" w16cid:durableId="834606805">
    <w:abstractNumId w:val="2"/>
  </w:num>
  <w:num w:numId="11" w16cid:durableId="1552037769">
    <w:abstractNumId w:val="11"/>
  </w:num>
  <w:num w:numId="12" w16cid:durableId="516891258">
    <w:abstractNumId w:val="17"/>
  </w:num>
  <w:num w:numId="13" w16cid:durableId="1750270652">
    <w:abstractNumId w:val="19"/>
  </w:num>
  <w:num w:numId="14" w16cid:durableId="2305091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989548642">
    <w:abstractNumId w:val="3"/>
  </w:num>
  <w:num w:numId="16" w16cid:durableId="76233586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329483581">
    <w:abstractNumId w:val="13"/>
  </w:num>
  <w:num w:numId="18" w16cid:durableId="1231505535">
    <w:abstractNumId w:val="16"/>
  </w:num>
  <w:num w:numId="19" w16cid:durableId="1773817089">
    <w:abstractNumId w:val="1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241410593">
    <w:abstractNumId w:val="6"/>
  </w:num>
  <w:num w:numId="21" w16cid:durableId="240451936">
    <w:abstractNumId w:val="6"/>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601182275">
    <w:abstractNumId w:val="4"/>
  </w:num>
  <w:num w:numId="23" w16cid:durableId="567805300">
    <w:abstractNumId w:val="4"/>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03321103">
    <w:abstractNumId w:val="1"/>
  </w:num>
  <w:num w:numId="25" w16cid:durableId="1603099969">
    <w:abstractNumId w:val="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21952326">
    <w:abstractNumId w:val="10"/>
  </w:num>
  <w:num w:numId="27" w16cid:durableId="402532591">
    <w:abstractNumId w:val="5"/>
  </w:num>
  <w:num w:numId="28" w16cid:durableId="151601576">
    <w:abstractNumId w:val="5"/>
    <w:lvlOverride w:ilvl="0">
      <w:startOverride w:val="2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92868320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57130307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76202252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1298"/>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22C61"/>
    <w:rsid w:val="000F46FE"/>
    <w:rsid w:val="00122C61"/>
    <w:rsid w:val="00502793"/>
    <w:rsid w:val="00546ED4"/>
    <w:rsid w:val="00633254"/>
    <w:rsid w:val="007A26BA"/>
    <w:rsid w:val="008B147F"/>
    <w:rsid w:val="00FC582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993919"/>
  <w15:chartTrackingRefBased/>
  <w15:docId w15:val="{507F2301-6236-479D-99C3-B7F734792B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aliases w:val="Appendix"/>
    <w:basedOn w:val="Sraopastraipa"/>
    <w:next w:val="prastasis"/>
    <w:link w:val="Antrat1Diagrama"/>
    <w:qFormat/>
    <w:rsid w:val="00122C61"/>
    <w:pPr>
      <w:tabs>
        <w:tab w:val="left" w:pos="6510"/>
      </w:tabs>
      <w:spacing w:before="120" w:after="120" w:line="240" w:lineRule="auto"/>
      <w:ind w:left="0"/>
      <w:jc w:val="both"/>
      <w:outlineLvl w:val="0"/>
    </w:pPr>
    <w:rPr>
      <w:rFonts w:ascii="Segoe UI" w:hAnsi="Segoe UI" w:cs="Segoe UI"/>
      <w:b/>
      <w:sz w:val="20"/>
      <w:szCs w:val="20"/>
    </w:rPr>
  </w:style>
  <w:style w:type="paragraph" w:styleId="Antrat2">
    <w:name w:val="heading 2"/>
    <w:basedOn w:val="Sraopastraipa"/>
    <w:next w:val="prastasis"/>
    <w:link w:val="Antrat2Diagrama"/>
    <w:qFormat/>
    <w:rsid w:val="00122C61"/>
    <w:pPr>
      <w:ind w:left="360"/>
      <w:jc w:val="both"/>
      <w:outlineLvl w:val="1"/>
    </w:pPr>
    <w:rPr>
      <w:rFonts w:ascii="Segoe UI" w:hAnsi="Segoe UI" w:cs="Segoe UI"/>
      <w:b/>
      <w:sz w:val="20"/>
      <w:szCs w:val="20"/>
      <w:lang w:val="en-US"/>
    </w:rPr>
  </w:style>
  <w:style w:type="paragraph" w:styleId="Antrat3">
    <w:name w:val="heading 3"/>
    <w:basedOn w:val="Antrat2"/>
    <w:next w:val="prastasis"/>
    <w:link w:val="Antrat3Diagrama"/>
    <w:unhideWhenUsed/>
    <w:qFormat/>
    <w:rsid w:val="00122C61"/>
    <w:pPr>
      <w:outlineLvl w:val="2"/>
    </w:pPr>
  </w:style>
  <w:style w:type="paragraph" w:styleId="Antrat4">
    <w:name w:val="heading 4"/>
    <w:basedOn w:val="prastasis"/>
    <w:next w:val="prastasis"/>
    <w:link w:val="Antrat4Diagrama"/>
    <w:qFormat/>
    <w:rsid w:val="00122C61"/>
    <w:pPr>
      <w:keepNext/>
      <w:tabs>
        <w:tab w:val="num" w:pos="1584"/>
      </w:tabs>
      <w:spacing w:after="0" w:line="240" w:lineRule="auto"/>
      <w:ind w:left="1584" w:hanging="864"/>
      <w:outlineLvl w:val="3"/>
    </w:pPr>
    <w:rPr>
      <w:rFonts w:ascii="Times New Roman" w:eastAsia="Times New Roman" w:hAnsi="Times New Roman" w:cs="Times New Roman"/>
      <w:b/>
      <w:kern w:val="0"/>
      <w:sz w:val="44"/>
      <w:szCs w:val="20"/>
      <w:lang w:eastAsia="lt-LT"/>
      <w14:ligatures w14:val="none"/>
    </w:rPr>
  </w:style>
  <w:style w:type="paragraph" w:styleId="Antrat5">
    <w:name w:val="heading 5"/>
    <w:basedOn w:val="prastasis"/>
    <w:next w:val="prastasis"/>
    <w:link w:val="Antrat5Diagrama"/>
    <w:qFormat/>
    <w:rsid w:val="00122C61"/>
    <w:pPr>
      <w:keepNext/>
      <w:tabs>
        <w:tab w:val="num" w:pos="1728"/>
      </w:tabs>
      <w:spacing w:after="0" w:line="240" w:lineRule="auto"/>
      <w:ind w:left="1728" w:hanging="1008"/>
      <w:outlineLvl w:val="4"/>
    </w:pPr>
    <w:rPr>
      <w:rFonts w:ascii="Times New Roman" w:eastAsia="Times New Roman" w:hAnsi="Times New Roman" w:cs="Times New Roman"/>
      <w:b/>
      <w:kern w:val="0"/>
      <w:sz w:val="40"/>
      <w:szCs w:val="20"/>
      <w:lang w:eastAsia="lt-LT"/>
      <w14:ligatures w14:val="none"/>
    </w:rPr>
  </w:style>
  <w:style w:type="paragraph" w:styleId="Antrat6">
    <w:name w:val="heading 6"/>
    <w:basedOn w:val="prastasis"/>
    <w:next w:val="prastasis"/>
    <w:link w:val="Antrat6Diagrama"/>
    <w:qFormat/>
    <w:rsid w:val="00122C61"/>
    <w:pPr>
      <w:keepNext/>
      <w:tabs>
        <w:tab w:val="num" w:pos="1872"/>
      </w:tabs>
      <w:spacing w:after="0" w:line="240" w:lineRule="auto"/>
      <w:ind w:left="1872" w:hanging="1152"/>
      <w:outlineLvl w:val="5"/>
    </w:pPr>
    <w:rPr>
      <w:rFonts w:ascii="Times New Roman" w:eastAsia="Times New Roman" w:hAnsi="Times New Roman" w:cs="Times New Roman"/>
      <w:b/>
      <w:kern w:val="0"/>
      <w:sz w:val="36"/>
      <w:szCs w:val="20"/>
      <w:lang w:eastAsia="lt-LT"/>
      <w14:ligatures w14:val="none"/>
    </w:rPr>
  </w:style>
  <w:style w:type="paragraph" w:styleId="Antrat7">
    <w:name w:val="heading 7"/>
    <w:basedOn w:val="prastasis"/>
    <w:next w:val="prastasis"/>
    <w:link w:val="Antrat7Diagrama"/>
    <w:qFormat/>
    <w:rsid w:val="00122C61"/>
    <w:pPr>
      <w:keepNext/>
      <w:tabs>
        <w:tab w:val="num" w:pos="2016"/>
      </w:tabs>
      <w:spacing w:after="0" w:line="240" w:lineRule="auto"/>
      <w:ind w:left="2016" w:hanging="1296"/>
      <w:outlineLvl w:val="6"/>
    </w:pPr>
    <w:rPr>
      <w:rFonts w:ascii="Times New Roman" w:eastAsia="Times New Roman" w:hAnsi="Times New Roman" w:cs="Times New Roman"/>
      <w:kern w:val="0"/>
      <w:sz w:val="48"/>
      <w:szCs w:val="20"/>
      <w:lang w:eastAsia="lt-LT"/>
      <w14:ligatures w14:val="none"/>
    </w:rPr>
  </w:style>
  <w:style w:type="paragraph" w:styleId="Antrat8">
    <w:name w:val="heading 8"/>
    <w:basedOn w:val="prastasis"/>
    <w:next w:val="prastasis"/>
    <w:link w:val="Antrat8Diagrama"/>
    <w:qFormat/>
    <w:rsid w:val="00122C61"/>
    <w:pPr>
      <w:keepNext/>
      <w:tabs>
        <w:tab w:val="num" w:pos="2160"/>
      </w:tabs>
      <w:spacing w:after="0" w:line="240" w:lineRule="auto"/>
      <w:ind w:left="2160" w:hanging="1440"/>
      <w:outlineLvl w:val="7"/>
    </w:pPr>
    <w:rPr>
      <w:rFonts w:ascii="Times New Roman" w:eastAsia="Times New Roman" w:hAnsi="Times New Roman" w:cs="Times New Roman"/>
      <w:b/>
      <w:kern w:val="0"/>
      <w:sz w:val="18"/>
      <w:szCs w:val="20"/>
      <w:lang w:eastAsia="lt-LT"/>
      <w14:ligatures w14:val="none"/>
    </w:rPr>
  </w:style>
  <w:style w:type="paragraph" w:styleId="Antrat9">
    <w:name w:val="heading 9"/>
    <w:basedOn w:val="prastasis"/>
    <w:next w:val="prastasis"/>
    <w:link w:val="Antrat9Diagrama"/>
    <w:qFormat/>
    <w:rsid w:val="00122C61"/>
    <w:pPr>
      <w:keepNext/>
      <w:tabs>
        <w:tab w:val="num" w:pos="2304"/>
      </w:tabs>
      <w:spacing w:after="0" w:line="240" w:lineRule="auto"/>
      <w:ind w:left="2304" w:hanging="1584"/>
      <w:outlineLvl w:val="8"/>
    </w:pPr>
    <w:rPr>
      <w:rFonts w:ascii="Times New Roman" w:eastAsia="Times New Roman" w:hAnsi="Times New Roman" w:cs="Times New Roman"/>
      <w:kern w:val="0"/>
      <w:sz w:val="40"/>
      <w:szCs w:val="20"/>
      <w:lang w:eastAsia="lt-LT"/>
      <w14:ligatures w14:val="none"/>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Appendix Diagrama"/>
    <w:basedOn w:val="Numatytasispastraiposriftas"/>
    <w:link w:val="Antrat1"/>
    <w:rsid w:val="00122C61"/>
    <w:rPr>
      <w:rFonts w:ascii="Segoe UI" w:hAnsi="Segoe UI" w:cs="Segoe UI"/>
      <w:b/>
      <w:kern w:val="0"/>
      <w:sz w:val="20"/>
      <w:szCs w:val="20"/>
      <w14:ligatures w14:val="none"/>
    </w:rPr>
  </w:style>
  <w:style w:type="character" w:customStyle="1" w:styleId="Antrat2Diagrama">
    <w:name w:val="Antraštė 2 Diagrama"/>
    <w:basedOn w:val="Numatytasispastraiposriftas"/>
    <w:link w:val="Antrat2"/>
    <w:rsid w:val="00122C61"/>
    <w:rPr>
      <w:rFonts w:ascii="Segoe UI" w:hAnsi="Segoe UI" w:cs="Segoe UI"/>
      <w:b/>
      <w:kern w:val="0"/>
      <w:sz w:val="20"/>
      <w:szCs w:val="20"/>
      <w:lang w:val="en-US"/>
      <w14:ligatures w14:val="none"/>
    </w:rPr>
  </w:style>
  <w:style w:type="character" w:customStyle="1" w:styleId="Antrat3Diagrama">
    <w:name w:val="Antraštė 3 Diagrama"/>
    <w:basedOn w:val="Numatytasispastraiposriftas"/>
    <w:link w:val="Antrat3"/>
    <w:rsid w:val="00122C61"/>
    <w:rPr>
      <w:rFonts w:ascii="Segoe UI" w:hAnsi="Segoe UI" w:cs="Segoe UI"/>
      <w:b/>
      <w:kern w:val="0"/>
      <w:sz w:val="20"/>
      <w:szCs w:val="20"/>
      <w:lang w:val="en-US"/>
      <w14:ligatures w14:val="none"/>
    </w:rPr>
  </w:style>
  <w:style w:type="character" w:customStyle="1" w:styleId="Antrat4Diagrama">
    <w:name w:val="Antraštė 4 Diagrama"/>
    <w:basedOn w:val="Numatytasispastraiposriftas"/>
    <w:link w:val="Antrat4"/>
    <w:rsid w:val="00122C61"/>
    <w:rPr>
      <w:rFonts w:ascii="Times New Roman" w:eastAsia="Times New Roman" w:hAnsi="Times New Roman" w:cs="Times New Roman"/>
      <w:b/>
      <w:kern w:val="0"/>
      <w:sz w:val="44"/>
      <w:szCs w:val="20"/>
      <w:lang w:eastAsia="lt-LT"/>
      <w14:ligatures w14:val="none"/>
    </w:rPr>
  </w:style>
  <w:style w:type="character" w:customStyle="1" w:styleId="Antrat5Diagrama">
    <w:name w:val="Antraštė 5 Diagrama"/>
    <w:basedOn w:val="Numatytasispastraiposriftas"/>
    <w:link w:val="Antrat5"/>
    <w:rsid w:val="00122C61"/>
    <w:rPr>
      <w:rFonts w:ascii="Times New Roman" w:eastAsia="Times New Roman" w:hAnsi="Times New Roman" w:cs="Times New Roman"/>
      <w:b/>
      <w:kern w:val="0"/>
      <w:sz w:val="40"/>
      <w:szCs w:val="20"/>
      <w:lang w:eastAsia="lt-LT"/>
      <w14:ligatures w14:val="none"/>
    </w:rPr>
  </w:style>
  <w:style w:type="character" w:customStyle="1" w:styleId="Antrat6Diagrama">
    <w:name w:val="Antraštė 6 Diagrama"/>
    <w:basedOn w:val="Numatytasispastraiposriftas"/>
    <w:link w:val="Antrat6"/>
    <w:rsid w:val="00122C61"/>
    <w:rPr>
      <w:rFonts w:ascii="Times New Roman" w:eastAsia="Times New Roman" w:hAnsi="Times New Roman" w:cs="Times New Roman"/>
      <w:b/>
      <w:kern w:val="0"/>
      <w:sz w:val="36"/>
      <w:szCs w:val="20"/>
      <w:lang w:eastAsia="lt-LT"/>
      <w14:ligatures w14:val="none"/>
    </w:rPr>
  </w:style>
  <w:style w:type="character" w:customStyle="1" w:styleId="Antrat7Diagrama">
    <w:name w:val="Antraštė 7 Diagrama"/>
    <w:basedOn w:val="Numatytasispastraiposriftas"/>
    <w:link w:val="Antrat7"/>
    <w:rsid w:val="00122C61"/>
    <w:rPr>
      <w:rFonts w:ascii="Times New Roman" w:eastAsia="Times New Roman" w:hAnsi="Times New Roman" w:cs="Times New Roman"/>
      <w:kern w:val="0"/>
      <w:sz w:val="48"/>
      <w:szCs w:val="20"/>
      <w:lang w:eastAsia="lt-LT"/>
      <w14:ligatures w14:val="none"/>
    </w:rPr>
  </w:style>
  <w:style w:type="character" w:customStyle="1" w:styleId="Antrat8Diagrama">
    <w:name w:val="Antraštė 8 Diagrama"/>
    <w:basedOn w:val="Numatytasispastraiposriftas"/>
    <w:link w:val="Antrat8"/>
    <w:rsid w:val="00122C61"/>
    <w:rPr>
      <w:rFonts w:ascii="Times New Roman" w:eastAsia="Times New Roman" w:hAnsi="Times New Roman" w:cs="Times New Roman"/>
      <w:b/>
      <w:kern w:val="0"/>
      <w:sz w:val="18"/>
      <w:szCs w:val="20"/>
      <w:lang w:eastAsia="lt-LT"/>
      <w14:ligatures w14:val="none"/>
    </w:rPr>
  </w:style>
  <w:style w:type="character" w:customStyle="1" w:styleId="Antrat9Diagrama">
    <w:name w:val="Antraštė 9 Diagrama"/>
    <w:basedOn w:val="Numatytasispastraiposriftas"/>
    <w:link w:val="Antrat9"/>
    <w:rsid w:val="00122C61"/>
    <w:rPr>
      <w:rFonts w:ascii="Times New Roman" w:eastAsia="Times New Roman" w:hAnsi="Times New Roman" w:cs="Times New Roman"/>
      <w:kern w:val="0"/>
      <w:sz w:val="40"/>
      <w:szCs w:val="20"/>
      <w:lang w:eastAsia="lt-LT"/>
      <w14:ligatures w14:val="none"/>
    </w:rPr>
  </w:style>
  <w:style w:type="numbering" w:customStyle="1" w:styleId="Sraonra1">
    <w:name w:val="Sąrašo nėra1"/>
    <w:next w:val="Sraonra"/>
    <w:uiPriority w:val="99"/>
    <w:semiHidden/>
    <w:unhideWhenUsed/>
    <w:rsid w:val="00122C61"/>
  </w:style>
  <w:style w:type="paragraph" w:styleId="Sraopastraipa">
    <w:name w:val="List Paragraph"/>
    <w:aliases w:val="Buletai,Bullet EY,List Paragraph21,List Paragraph1,List Paragraph2,lp1,Bullet 1,Use Case List Paragraph,Numbering,ERP-List Paragraph,List Paragraph11,List Paragraph111,Paragraph,List Paragraph Red,List not in Table,Lentele"/>
    <w:basedOn w:val="prastasis"/>
    <w:link w:val="SraopastraipaDiagrama"/>
    <w:uiPriority w:val="34"/>
    <w:qFormat/>
    <w:rsid w:val="00122C61"/>
    <w:pPr>
      <w:spacing w:after="200" w:line="276" w:lineRule="auto"/>
      <w:ind w:left="720"/>
      <w:contextualSpacing/>
    </w:pPr>
    <w:rPr>
      <w:kern w:val="0"/>
      <w14:ligatures w14:val="none"/>
    </w:rPr>
  </w:style>
  <w:style w:type="character" w:customStyle="1" w:styleId="content">
    <w:name w:val="content"/>
    <w:rsid w:val="00122C61"/>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link w:val="Sraopastraipa"/>
    <w:uiPriority w:val="34"/>
    <w:qFormat/>
    <w:locked/>
    <w:rsid w:val="00122C61"/>
    <w:rPr>
      <w:kern w:val="0"/>
      <w14:ligatures w14:val="none"/>
    </w:rPr>
  </w:style>
  <w:style w:type="character" w:styleId="Komentaronuoroda">
    <w:name w:val="annotation reference"/>
    <w:basedOn w:val="Numatytasispastraiposriftas"/>
    <w:uiPriority w:val="99"/>
    <w:semiHidden/>
    <w:unhideWhenUsed/>
    <w:rsid w:val="00122C61"/>
    <w:rPr>
      <w:sz w:val="16"/>
      <w:szCs w:val="16"/>
    </w:rPr>
  </w:style>
  <w:style w:type="paragraph" w:styleId="Komentarotekstas">
    <w:name w:val="annotation text"/>
    <w:basedOn w:val="prastasis"/>
    <w:link w:val="KomentarotekstasDiagrama"/>
    <w:uiPriority w:val="99"/>
    <w:unhideWhenUsed/>
    <w:rsid w:val="00122C61"/>
    <w:pPr>
      <w:spacing w:after="200" w:line="240" w:lineRule="auto"/>
    </w:pPr>
    <w:rPr>
      <w:kern w:val="0"/>
      <w:sz w:val="20"/>
      <w:szCs w:val="20"/>
      <w14:ligatures w14:val="none"/>
    </w:rPr>
  </w:style>
  <w:style w:type="character" w:customStyle="1" w:styleId="KomentarotekstasDiagrama">
    <w:name w:val="Komentaro tekstas Diagrama"/>
    <w:basedOn w:val="Numatytasispastraiposriftas"/>
    <w:link w:val="Komentarotekstas"/>
    <w:uiPriority w:val="99"/>
    <w:rsid w:val="00122C61"/>
    <w:rPr>
      <w:kern w:val="0"/>
      <w:sz w:val="20"/>
      <w:szCs w:val="20"/>
      <w14:ligatures w14:val="none"/>
    </w:rPr>
  </w:style>
  <w:style w:type="paragraph" w:styleId="Komentarotema">
    <w:name w:val="annotation subject"/>
    <w:basedOn w:val="Komentarotekstas"/>
    <w:next w:val="Komentarotekstas"/>
    <w:link w:val="KomentarotemaDiagrama"/>
    <w:uiPriority w:val="99"/>
    <w:semiHidden/>
    <w:unhideWhenUsed/>
    <w:rsid w:val="00122C61"/>
    <w:rPr>
      <w:b/>
      <w:bCs/>
    </w:rPr>
  </w:style>
  <w:style w:type="character" w:customStyle="1" w:styleId="KomentarotemaDiagrama">
    <w:name w:val="Komentaro tema Diagrama"/>
    <w:basedOn w:val="KomentarotekstasDiagrama"/>
    <w:link w:val="Komentarotema"/>
    <w:uiPriority w:val="99"/>
    <w:semiHidden/>
    <w:rsid w:val="00122C61"/>
    <w:rPr>
      <w:b/>
      <w:bCs/>
      <w:kern w:val="0"/>
      <w:sz w:val="20"/>
      <w:szCs w:val="20"/>
      <w14:ligatures w14:val="none"/>
    </w:rPr>
  </w:style>
  <w:style w:type="paragraph" w:styleId="Debesliotekstas">
    <w:name w:val="Balloon Text"/>
    <w:basedOn w:val="prastasis"/>
    <w:link w:val="DebesliotekstasDiagrama"/>
    <w:uiPriority w:val="99"/>
    <w:semiHidden/>
    <w:unhideWhenUsed/>
    <w:rsid w:val="00122C61"/>
    <w:pPr>
      <w:spacing w:after="0" w:line="240" w:lineRule="auto"/>
    </w:pPr>
    <w:rPr>
      <w:rFonts w:ascii="Tahoma" w:hAnsi="Tahoma" w:cs="Tahoma"/>
      <w:kern w:val="0"/>
      <w:sz w:val="16"/>
      <w:szCs w:val="16"/>
      <w14:ligatures w14:val="none"/>
    </w:rPr>
  </w:style>
  <w:style w:type="character" w:customStyle="1" w:styleId="DebesliotekstasDiagrama">
    <w:name w:val="Debesėlio tekstas Diagrama"/>
    <w:basedOn w:val="Numatytasispastraiposriftas"/>
    <w:link w:val="Debesliotekstas"/>
    <w:uiPriority w:val="99"/>
    <w:semiHidden/>
    <w:rsid w:val="00122C61"/>
    <w:rPr>
      <w:rFonts w:ascii="Tahoma" w:hAnsi="Tahoma" w:cs="Tahoma"/>
      <w:kern w:val="0"/>
      <w:sz w:val="16"/>
      <w:szCs w:val="16"/>
      <w14:ligatures w14:val="none"/>
    </w:rPr>
  </w:style>
  <w:style w:type="character" w:styleId="Hipersaitas">
    <w:name w:val="Hyperlink"/>
    <w:basedOn w:val="Numatytasispastraiposriftas"/>
    <w:uiPriority w:val="99"/>
    <w:unhideWhenUsed/>
    <w:rsid w:val="00122C61"/>
    <w:rPr>
      <w:color w:val="0000FF"/>
      <w:u w:val="single"/>
    </w:rPr>
  </w:style>
  <w:style w:type="paragraph" w:customStyle="1" w:styleId="Pavadinimas1">
    <w:name w:val="Pavadinimas1"/>
    <w:basedOn w:val="prastasis"/>
    <w:next w:val="prastasis"/>
    <w:uiPriority w:val="10"/>
    <w:qFormat/>
    <w:rsid w:val="00122C61"/>
    <w:pPr>
      <w:pBdr>
        <w:bottom w:val="single" w:sz="8" w:space="4" w:color="4F81BD"/>
      </w:pBdr>
      <w:spacing w:after="300" w:line="240" w:lineRule="auto"/>
      <w:contextualSpacing/>
    </w:pPr>
    <w:rPr>
      <w:rFonts w:ascii="Cambria" w:eastAsia="Times New Roman" w:hAnsi="Cambria" w:cs="Times New Roman"/>
      <w:color w:val="17365D"/>
      <w:spacing w:val="5"/>
      <w:kern w:val="28"/>
      <w:sz w:val="52"/>
      <w:szCs w:val="52"/>
      <w:lang w:val="en-US"/>
      <w14:ligatures w14:val="none"/>
    </w:rPr>
  </w:style>
  <w:style w:type="character" w:customStyle="1" w:styleId="PavadinimasDiagrama">
    <w:name w:val="Pavadinimas Diagrama"/>
    <w:basedOn w:val="Numatytasispastraiposriftas"/>
    <w:link w:val="Pavadinimas"/>
    <w:uiPriority w:val="10"/>
    <w:rsid w:val="00122C61"/>
    <w:rPr>
      <w:rFonts w:ascii="Cambria" w:eastAsia="Times New Roman" w:hAnsi="Cambria" w:cs="Times New Roman"/>
      <w:color w:val="17365D"/>
      <w:spacing w:val="5"/>
      <w:kern w:val="28"/>
      <w:sz w:val="52"/>
      <w:szCs w:val="52"/>
      <w:lang w:val="en-US"/>
    </w:rPr>
  </w:style>
  <w:style w:type="character" w:styleId="Grietas">
    <w:name w:val="Strong"/>
    <w:basedOn w:val="Numatytasispastraiposriftas"/>
    <w:uiPriority w:val="22"/>
    <w:qFormat/>
    <w:rsid w:val="00122C61"/>
    <w:rPr>
      <w:b/>
      <w:bCs/>
    </w:rPr>
  </w:style>
  <w:style w:type="paragraph" w:styleId="Turinioantrat">
    <w:name w:val="TOC Heading"/>
    <w:basedOn w:val="Antrat1"/>
    <w:next w:val="prastasis"/>
    <w:uiPriority w:val="39"/>
    <w:unhideWhenUsed/>
    <w:qFormat/>
    <w:rsid w:val="00122C61"/>
    <w:pPr>
      <w:outlineLvl w:val="9"/>
    </w:pPr>
    <w:rPr>
      <w:lang w:eastAsia="lt-LT"/>
    </w:rPr>
  </w:style>
  <w:style w:type="paragraph" w:styleId="Turinys1">
    <w:name w:val="toc 1"/>
    <w:basedOn w:val="prastasis"/>
    <w:next w:val="prastasis"/>
    <w:autoRedefine/>
    <w:uiPriority w:val="39"/>
    <w:unhideWhenUsed/>
    <w:rsid w:val="00122C61"/>
    <w:pPr>
      <w:tabs>
        <w:tab w:val="left" w:pos="660"/>
        <w:tab w:val="right" w:leader="dot" w:pos="9628"/>
      </w:tabs>
      <w:spacing w:after="100" w:line="276" w:lineRule="auto"/>
      <w:jc w:val="center"/>
    </w:pPr>
    <w:rPr>
      <w:b/>
      <w:kern w:val="0"/>
      <w14:ligatures w14:val="none"/>
    </w:rPr>
  </w:style>
  <w:style w:type="paragraph" w:styleId="Turinys2">
    <w:name w:val="toc 2"/>
    <w:basedOn w:val="prastasis"/>
    <w:next w:val="prastasis"/>
    <w:autoRedefine/>
    <w:uiPriority w:val="39"/>
    <w:unhideWhenUsed/>
    <w:rsid w:val="00122C61"/>
    <w:pPr>
      <w:tabs>
        <w:tab w:val="right" w:leader="dot" w:pos="9628"/>
      </w:tabs>
      <w:spacing w:after="0" w:line="240" w:lineRule="auto"/>
      <w:ind w:left="221"/>
    </w:pPr>
    <w:rPr>
      <w:kern w:val="0"/>
      <w14:ligatures w14:val="none"/>
    </w:rPr>
  </w:style>
  <w:style w:type="paragraph" w:styleId="Turinys3">
    <w:name w:val="toc 3"/>
    <w:basedOn w:val="prastasis"/>
    <w:next w:val="prastasis"/>
    <w:autoRedefine/>
    <w:uiPriority w:val="39"/>
    <w:unhideWhenUsed/>
    <w:rsid w:val="00122C61"/>
    <w:pPr>
      <w:spacing w:after="100" w:line="276" w:lineRule="auto"/>
      <w:ind w:left="440"/>
    </w:pPr>
    <w:rPr>
      <w:kern w:val="0"/>
      <w14:ligatures w14:val="none"/>
    </w:rPr>
  </w:style>
  <w:style w:type="paragraph" w:styleId="Pataisymai">
    <w:name w:val="Revision"/>
    <w:hidden/>
    <w:uiPriority w:val="99"/>
    <w:semiHidden/>
    <w:rsid w:val="00122C61"/>
    <w:pPr>
      <w:spacing w:after="0" w:line="240" w:lineRule="auto"/>
    </w:pPr>
    <w:rPr>
      <w:kern w:val="0"/>
      <w14:ligatures w14:val="none"/>
    </w:rPr>
  </w:style>
  <w:style w:type="paragraph" w:styleId="Puslapioinaostekstas">
    <w:name w:val="footnote text"/>
    <w:basedOn w:val="prastasis"/>
    <w:link w:val="PuslapioinaostekstasDiagrama"/>
    <w:uiPriority w:val="99"/>
    <w:semiHidden/>
    <w:rsid w:val="00122C61"/>
    <w:pPr>
      <w:keepLines/>
      <w:widowControl w:val="0"/>
      <w:spacing w:before="40" w:after="40" w:line="240" w:lineRule="auto"/>
      <w:jc w:val="both"/>
    </w:pPr>
    <w:rPr>
      <w:rFonts w:ascii="Arial" w:eastAsia="MS Mincho" w:hAnsi="Arial" w:cs="Times New Roman"/>
      <w:snapToGrid w:val="0"/>
      <w:kern w:val="0"/>
      <w:sz w:val="20"/>
      <w:szCs w:val="20"/>
      <w:lang w:val="en-GB" w:eastAsia="lt-LT"/>
      <w14:ligatures w14:val="none"/>
    </w:rPr>
  </w:style>
  <w:style w:type="character" w:customStyle="1" w:styleId="PuslapioinaostekstasDiagrama">
    <w:name w:val="Puslapio išnašos tekstas Diagrama"/>
    <w:basedOn w:val="Numatytasispastraiposriftas"/>
    <w:link w:val="Puslapioinaostekstas"/>
    <w:uiPriority w:val="99"/>
    <w:semiHidden/>
    <w:rsid w:val="00122C61"/>
    <w:rPr>
      <w:rFonts w:ascii="Arial" w:eastAsia="MS Mincho" w:hAnsi="Arial" w:cs="Times New Roman"/>
      <w:snapToGrid w:val="0"/>
      <w:kern w:val="0"/>
      <w:sz w:val="20"/>
      <w:szCs w:val="20"/>
      <w:lang w:val="en-GB" w:eastAsia="lt-LT"/>
      <w14:ligatures w14:val="none"/>
    </w:rPr>
  </w:style>
  <w:style w:type="paragraph" w:styleId="Antrats">
    <w:name w:val="header"/>
    <w:basedOn w:val="prastasis"/>
    <w:link w:val="AntratsDiagrama"/>
    <w:uiPriority w:val="99"/>
    <w:unhideWhenUsed/>
    <w:rsid w:val="00122C61"/>
    <w:pPr>
      <w:tabs>
        <w:tab w:val="center" w:pos="4513"/>
        <w:tab w:val="right" w:pos="9026"/>
      </w:tabs>
      <w:spacing w:after="0" w:line="240" w:lineRule="auto"/>
    </w:pPr>
    <w:rPr>
      <w:kern w:val="0"/>
      <w14:ligatures w14:val="none"/>
    </w:rPr>
  </w:style>
  <w:style w:type="character" w:customStyle="1" w:styleId="AntratsDiagrama">
    <w:name w:val="Antraštės Diagrama"/>
    <w:basedOn w:val="Numatytasispastraiposriftas"/>
    <w:link w:val="Antrats"/>
    <w:uiPriority w:val="99"/>
    <w:rsid w:val="00122C61"/>
    <w:rPr>
      <w:kern w:val="0"/>
      <w14:ligatures w14:val="none"/>
    </w:rPr>
  </w:style>
  <w:style w:type="paragraph" w:styleId="Porat">
    <w:name w:val="footer"/>
    <w:basedOn w:val="prastasis"/>
    <w:link w:val="PoratDiagrama"/>
    <w:uiPriority w:val="99"/>
    <w:unhideWhenUsed/>
    <w:rsid w:val="00122C61"/>
    <w:pPr>
      <w:tabs>
        <w:tab w:val="center" w:pos="4513"/>
        <w:tab w:val="right" w:pos="9026"/>
      </w:tabs>
      <w:spacing w:after="0" w:line="240" w:lineRule="auto"/>
    </w:pPr>
    <w:rPr>
      <w:kern w:val="0"/>
      <w14:ligatures w14:val="none"/>
    </w:rPr>
  </w:style>
  <w:style w:type="character" w:customStyle="1" w:styleId="PoratDiagrama">
    <w:name w:val="Poraštė Diagrama"/>
    <w:basedOn w:val="Numatytasispastraiposriftas"/>
    <w:link w:val="Porat"/>
    <w:uiPriority w:val="99"/>
    <w:rsid w:val="00122C61"/>
    <w:rPr>
      <w:kern w:val="0"/>
      <w14:ligatures w14:val="none"/>
    </w:rPr>
  </w:style>
  <w:style w:type="table" w:styleId="Lentelstinklelis">
    <w:name w:val="Table Grid"/>
    <w:basedOn w:val="prastojilentel"/>
    <w:uiPriority w:val="39"/>
    <w:rsid w:val="00122C61"/>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Sraonra"/>
    <w:rsid w:val="00122C61"/>
    <w:pPr>
      <w:numPr>
        <w:numId w:val="1"/>
      </w:numPr>
    </w:pPr>
  </w:style>
  <w:style w:type="paragraph" w:customStyle="1" w:styleId="NormalLT">
    <w:name w:val="Normal_LT"/>
    <w:basedOn w:val="prastasis"/>
    <w:link w:val="NormalLTChar"/>
    <w:qFormat/>
    <w:rsid w:val="00122C61"/>
    <w:pPr>
      <w:spacing w:after="200" w:line="360" w:lineRule="auto"/>
      <w:ind w:firstLine="964"/>
      <w:jc w:val="both"/>
    </w:pPr>
    <w:rPr>
      <w:rFonts w:ascii="Times New Roman" w:hAnsi="Times New Roman"/>
      <w:kern w:val="0"/>
      <w14:ligatures w14:val="none"/>
    </w:rPr>
  </w:style>
  <w:style w:type="character" w:customStyle="1" w:styleId="NormalLTChar">
    <w:name w:val="Normal_LT Char"/>
    <w:basedOn w:val="Numatytasispastraiposriftas"/>
    <w:link w:val="NormalLT"/>
    <w:rsid w:val="00122C61"/>
    <w:rPr>
      <w:rFonts w:ascii="Times New Roman" w:hAnsi="Times New Roman"/>
      <w:kern w:val="0"/>
      <w14:ligatures w14:val="none"/>
    </w:rPr>
  </w:style>
  <w:style w:type="paragraph" w:customStyle="1" w:styleId="Antrat10">
    <w:name w:val="Antraštė1"/>
    <w:basedOn w:val="prastasis"/>
    <w:next w:val="prastasis"/>
    <w:uiPriority w:val="35"/>
    <w:unhideWhenUsed/>
    <w:qFormat/>
    <w:rsid w:val="00122C61"/>
    <w:pPr>
      <w:spacing w:after="200" w:line="240" w:lineRule="auto"/>
      <w:jc w:val="both"/>
    </w:pPr>
    <w:rPr>
      <w:rFonts w:ascii="Times New Roman" w:hAnsi="Times New Roman"/>
      <w:b/>
      <w:bCs/>
      <w:color w:val="4F81BD"/>
      <w:kern w:val="0"/>
      <w:sz w:val="20"/>
      <w:szCs w:val="18"/>
      <w14:ligatures w14:val="none"/>
    </w:rPr>
  </w:style>
  <w:style w:type="character" w:customStyle="1" w:styleId="AntratDiagrama">
    <w:name w:val="Antraštė Diagrama"/>
    <w:basedOn w:val="Numatytasispastraiposriftas"/>
    <w:link w:val="Antrat"/>
    <w:uiPriority w:val="35"/>
    <w:rsid w:val="00122C61"/>
    <w:rPr>
      <w:rFonts w:ascii="Times New Roman" w:hAnsi="Times New Roman"/>
      <w:b/>
      <w:bCs/>
      <w:color w:val="4F81BD"/>
      <w:sz w:val="20"/>
      <w:szCs w:val="18"/>
    </w:rPr>
  </w:style>
  <w:style w:type="character" w:styleId="Emfaz">
    <w:name w:val="Emphasis"/>
    <w:basedOn w:val="Numatytasispastraiposriftas"/>
    <w:uiPriority w:val="20"/>
    <w:qFormat/>
    <w:rsid w:val="00122C61"/>
    <w:rPr>
      <w:i/>
      <w:iCs/>
    </w:rPr>
  </w:style>
  <w:style w:type="character" w:customStyle="1" w:styleId="st">
    <w:name w:val="st"/>
    <w:basedOn w:val="Numatytasispastraiposriftas"/>
    <w:rsid w:val="00122C61"/>
  </w:style>
  <w:style w:type="character" w:styleId="Puslapioinaosnuoroda">
    <w:name w:val="footnote reference"/>
    <w:uiPriority w:val="99"/>
    <w:semiHidden/>
    <w:unhideWhenUsed/>
    <w:rsid w:val="00122C61"/>
    <w:rPr>
      <w:vertAlign w:val="superscript"/>
    </w:rPr>
  </w:style>
  <w:style w:type="paragraph" w:styleId="Pagrindiniotekstotrauka">
    <w:name w:val="Body Text Indent"/>
    <w:basedOn w:val="prastasis"/>
    <w:link w:val="PagrindiniotekstotraukaDiagrama"/>
    <w:uiPriority w:val="99"/>
    <w:unhideWhenUsed/>
    <w:rsid w:val="00122C61"/>
    <w:pPr>
      <w:spacing w:after="120" w:line="240" w:lineRule="auto"/>
      <w:ind w:left="283"/>
    </w:pPr>
    <w:rPr>
      <w:rFonts w:ascii="Times New Roman" w:eastAsia="Times New Roman" w:hAnsi="Times New Roman" w:cs="Times New Roman"/>
      <w:kern w:val="0"/>
      <w:sz w:val="24"/>
      <w:szCs w:val="24"/>
      <w14:ligatures w14:val="none"/>
    </w:rPr>
  </w:style>
  <w:style w:type="character" w:customStyle="1" w:styleId="PagrindiniotekstotraukaDiagrama">
    <w:name w:val="Pagrindinio teksto įtrauka Diagrama"/>
    <w:basedOn w:val="Numatytasispastraiposriftas"/>
    <w:link w:val="Pagrindiniotekstotrauka"/>
    <w:uiPriority w:val="99"/>
    <w:rsid w:val="00122C61"/>
    <w:rPr>
      <w:rFonts w:ascii="Times New Roman" w:eastAsia="Times New Roman" w:hAnsi="Times New Roman" w:cs="Times New Roman"/>
      <w:kern w:val="0"/>
      <w:sz w:val="24"/>
      <w:szCs w:val="24"/>
      <w14:ligatures w14:val="none"/>
    </w:rPr>
  </w:style>
  <w:style w:type="paragraph" w:customStyle="1" w:styleId="Default">
    <w:name w:val="Default"/>
    <w:rsid w:val="00122C61"/>
    <w:pPr>
      <w:autoSpaceDE w:val="0"/>
      <w:autoSpaceDN w:val="0"/>
      <w:adjustRightInd w:val="0"/>
      <w:spacing w:after="0" w:line="240" w:lineRule="auto"/>
    </w:pPr>
    <w:rPr>
      <w:rFonts w:ascii="Arial" w:eastAsia="Times New Roman" w:hAnsi="Arial" w:cs="Arial"/>
      <w:color w:val="000000"/>
      <w:kern w:val="0"/>
      <w:sz w:val="24"/>
      <w:szCs w:val="24"/>
      <w14:ligatures w14:val="none"/>
    </w:rPr>
  </w:style>
  <w:style w:type="character" w:customStyle="1" w:styleId="Laukeliai">
    <w:name w:val="Laukeliai"/>
    <w:basedOn w:val="Numatytasispastraiposriftas"/>
    <w:uiPriority w:val="1"/>
    <w:rsid w:val="00122C61"/>
    <w:rPr>
      <w:rFonts w:ascii="Arial" w:hAnsi="Arial"/>
      <w:sz w:val="20"/>
    </w:rPr>
  </w:style>
  <w:style w:type="paragraph" w:customStyle="1" w:styleId="bodybody">
    <w:name w:val="body body"/>
    <w:basedOn w:val="prastasis"/>
    <w:link w:val="bodybodyChar"/>
    <w:qFormat/>
    <w:rsid w:val="00122C61"/>
    <w:pPr>
      <w:spacing w:after="100" w:afterAutospacing="1" w:line="240" w:lineRule="auto"/>
      <w:ind w:firstLine="851"/>
      <w:jc w:val="both"/>
    </w:pPr>
    <w:rPr>
      <w:rFonts w:ascii="Times New Roman" w:eastAsia="Times New Roman" w:hAnsi="Times New Roman" w:cs="Times New Roman"/>
      <w:kern w:val="0"/>
      <w:sz w:val="24"/>
      <w:lang w:bidi="en-US"/>
      <w14:ligatures w14:val="none"/>
    </w:rPr>
  </w:style>
  <w:style w:type="character" w:customStyle="1" w:styleId="bodybodyChar">
    <w:name w:val="body body Char"/>
    <w:link w:val="bodybody"/>
    <w:rsid w:val="00122C61"/>
    <w:rPr>
      <w:rFonts w:ascii="Times New Roman" w:eastAsia="Times New Roman" w:hAnsi="Times New Roman" w:cs="Times New Roman"/>
      <w:kern w:val="0"/>
      <w:sz w:val="24"/>
      <w:lang w:bidi="en-US"/>
      <w14:ligatures w14:val="none"/>
    </w:rPr>
  </w:style>
  <w:style w:type="numbering" w:customStyle="1" w:styleId="Style2">
    <w:name w:val="Style2"/>
    <w:uiPriority w:val="99"/>
    <w:rsid w:val="00122C61"/>
    <w:pPr>
      <w:numPr>
        <w:numId w:val="2"/>
      </w:numPr>
    </w:pPr>
  </w:style>
  <w:style w:type="paragraph" w:customStyle="1" w:styleId="Pa5">
    <w:name w:val="Pa5"/>
    <w:basedOn w:val="Default"/>
    <w:next w:val="Default"/>
    <w:uiPriority w:val="99"/>
    <w:rsid w:val="00122C61"/>
    <w:pPr>
      <w:spacing w:line="221" w:lineRule="atLeast"/>
    </w:pPr>
    <w:rPr>
      <w:rFonts w:ascii="Brandon Grotesque Light" w:eastAsia="Calibri" w:hAnsi="Brandon Grotesque Light" w:cs="Times New Roman"/>
      <w:color w:val="auto"/>
    </w:rPr>
  </w:style>
  <w:style w:type="character" w:customStyle="1" w:styleId="Perirtashipersaitas1">
    <w:name w:val="Peržiūrėtas hipersaitas1"/>
    <w:basedOn w:val="Numatytasispastraiposriftas"/>
    <w:uiPriority w:val="99"/>
    <w:semiHidden/>
    <w:unhideWhenUsed/>
    <w:rsid w:val="00122C61"/>
    <w:rPr>
      <w:color w:val="800080"/>
      <w:u w:val="single"/>
    </w:rPr>
  </w:style>
  <w:style w:type="character" w:customStyle="1" w:styleId="Neapdorotaspaminjimas1">
    <w:name w:val="Neapdorotas paminėjimas1"/>
    <w:basedOn w:val="Numatytasispastraiposriftas"/>
    <w:uiPriority w:val="99"/>
    <w:semiHidden/>
    <w:unhideWhenUsed/>
    <w:rsid w:val="00122C61"/>
    <w:rPr>
      <w:color w:val="605E5C"/>
      <w:shd w:val="clear" w:color="auto" w:fill="E1DFDD"/>
    </w:rPr>
  </w:style>
  <w:style w:type="paragraph" w:customStyle="1" w:styleId="TableContents">
    <w:name w:val="Table Contents"/>
    <w:basedOn w:val="prastasis"/>
    <w:rsid w:val="00122C61"/>
    <w:pPr>
      <w:widowControl w:val="0"/>
      <w:suppressLineNumbers/>
      <w:pBdr>
        <w:top w:val="none" w:sz="0" w:space="0" w:color="000000"/>
        <w:left w:val="none" w:sz="0" w:space="0" w:color="000000"/>
        <w:bottom w:val="none" w:sz="0" w:space="0" w:color="000000"/>
        <w:right w:val="none" w:sz="0" w:space="0" w:color="000000"/>
      </w:pBdr>
      <w:suppressAutoHyphens/>
      <w:spacing w:after="0" w:line="240" w:lineRule="auto"/>
    </w:pPr>
    <w:rPr>
      <w:rFonts w:ascii="Times New Roman" w:eastAsia="Arial Unicode MS" w:hAnsi="Times New Roman" w:cs="Tahoma"/>
      <w:color w:val="000000"/>
      <w:kern w:val="0"/>
      <w:sz w:val="24"/>
      <w:szCs w:val="24"/>
      <w:lang w:val="en-US" w:eastAsia="zh-CN"/>
      <w14:ligatures w14:val="none"/>
    </w:rPr>
  </w:style>
  <w:style w:type="numbering" w:customStyle="1" w:styleId="Sraonra11">
    <w:name w:val="Sąrašo nėra11"/>
    <w:next w:val="Sraonra"/>
    <w:uiPriority w:val="99"/>
    <w:semiHidden/>
    <w:unhideWhenUsed/>
    <w:rsid w:val="00122C61"/>
  </w:style>
  <w:style w:type="paragraph" w:customStyle="1" w:styleId="Body">
    <w:name w:val="Body"/>
    <w:rsid w:val="00122C61"/>
    <w:pPr>
      <w:pBdr>
        <w:top w:val="nil"/>
        <w:left w:val="nil"/>
        <w:bottom w:val="nil"/>
        <w:right w:val="nil"/>
        <w:between w:val="nil"/>
        <w:bar w:val="nil"/>
      </w:pBdr>
      <w:spacing w:after="0" w:line="312" w:lineRule="auto"/>
    </w:pPr>
    <w:rPr>
      <w:rFonts w:ascii="Helvetica Neue Light" w:eastAsia="Helvetica Neue Light" w:hAnsi="Helvetica Neue Light" w:cs="Helvetica Neue Light"/>
      <w:color w:val="000000"/>
      <w:kern w:val="0"/>
      <w:sz w:val="20"/>
      <w:szCs w:val="20"/>
      <w:bdr w:val="nil"/>
      <w:lang w:eastAsia="lt-LT"/>
      <w14:ligatures w14:val="none"/>
    </w:rPr>
  </w:style>
  <w:style w:type="paragraph" w:customStyle="1" w:styleId="Normalbepastumimo">
    <w:name w:val="Normal (be pastumimo)"/>
    <w:basedOn w:val="prastasis"/>
    <w:qFormat/>
    <w:rsid w:val="00122C61"/>
    <w:pPr>
      <w:spacing w:after="0" w:line="276" w:lineRule="auto"/>
      <w:jc w:val="both"/>
    </w:pPr>
    <w:rPr>
      <w:rFonts w:ascii="Times New Roman" w:eastAsia="Calibri" w:hAnsi="Times New Roman" w:cs="Times New Roman"/>
      <w:kern w:val="0"/>
      <w:sz w:val="24"/>
      <w14:ligatures w14:val="none"/>
    </w:rPr>
  </w:style>
  <w:style w:type="paragraph" w:customStyle="1" w:styleId="Body2">
    <w:name w:val="Body 2"/>
    <w:rsid w:val="00122C61"/>
    <w:pPr>
      <w:suppressAutoHyphens/>
      <w:spacing w:after="40" w:line="240" w:lineRule="auto"/>
      <w:jc w:val="both"/>
    </w:pPr>
    <w:rPr>
      <w:rFonts w:ascii="Times New Roman" w:eastAsia="Times New Roman" w:hAnsi="Times New Roman" w:cs="Times New Roman"/>
      <w:color w:val="000000"/>
      <w:kern w:val="0"/>
      <w:lang w:eastAsia="lt-LT"/>
      <w14:ligatures w14:val="none"/>
    </w:rPr>
  </w:style>
  <w:style w:type="numbering" w:customStyle="1" w:styleId="Sraonra111">
    <w:name w:val="Sąrašo nėra111"/>
    <w:next w:val="Sraonra"/>
    <w:uiPriority w:val="99"/>
    <w:semiHidden/>
    <w:unhideWhenUsed/>
    <w:rsid w:val="00122C61"/>
  </w:style>
  <w:style w:type="paragraph" w:styleId="Betarp">
    <w:name w:val="No Spacing"/>
    <w:uiPriority w:val="1"/>
    <w:qFormat/>
    <w:rsid w:val="00122C61"/>
    <w:pPr>
      <w:spacing w:after="0" w:line="240" w:lineRule="auto"/>
    </w:pPr>
    <w:rPr>
      <w:rFonts w:ascii="Calibri" w:eastAsia="Calibri" w:hAnsi="Calibri" w:cs="Times New Roman"/>
      <w:kern w:val="0"/>
      <w14:ligatures w14:val="none"/>
    </w:rPr>
  </w:style>
  <w:style w:type="paragraph" w:styleId="Sraas2">
    <w:name w:val="List 2"/>
    <w:basedOn w:val="prastasis"/>
    <w:rsid w:val="00122C61"/>
    <w:pPr>
      <w:spacing w:after="0" w:line="240" w:lineRule="auto"/>
      <w:ind w:left="566" w:hanging="283"/>
    </w:pPr>
    <w:rPr>
      <w:rFonts w:ascii="Times New Roman" w:eastAsia="Times New Roman" w:hAnsi="Times New Roman" w:cs="Times New Roman"/>
      <w:kern w:val="0"/>
      <w:sz w:val="24"/>
      <w:szCs w:val="24"/>
      <w:lang w:eastAsia="lt-LT"/>
      <w14:ligatures w14:val="none"/>
    </w:rPr>
  </w:style>
  <w:style w:type="paragraph" w:styleId="Pagrindinistekstas">
    <w:name w:val="Body Text"/>
    <w:aliases w:val="Char Char,Char,Char Char Char Diagrama Diagrama Diagrama Diagrama Diagrama,Char Char Char Diagrama Diagrama Diagrama Diagrama Diagrama Diagrama Diagrama Diagrama Diagrama Diagrama"/>
    <w:link w:val="PagrindinistekstasDiagrama"/>
    <w:semiHidden/>
    <w:rsid w:val="00122C61"/>
    <w:pPr>
      <w:widowControl w:val="0"/>
      <w:suppressAutoHyphens/>
      <w:spacing w:after="0" w:line="240" w:lineRule="auto"/>
      <w:ind w:firstLine="567"/>
      <w:jc w:val="both"/>
    </w:pPr>
    <w:rPr>
      <w:rFonts w:ascii="Calibri" w:eastAsia="Arial Unicode MS" w:hAnsi="Calibri" w:cs="Times New Roman"/>
      <w:kern w:val="1"/>
      <w:sz w:val="24"/>
      <w:lang w:eastAsia="ar-SA"/>
      <w14:ligatures w14:val="none"/>
    </w:rPr>
  </w:style>
  <w:style w:type="character" w:customStyle="1" w:styleId="PagrindinistekstasDiagrama">
    <w:name w:val="Pagrindinis tekstas Diagrama"/>
    <w:aliases w:val="Char Char Diagrama,Char Diagrama,Char Char Char Diagrama Diagrama Diagrama Diagrama Diagrama Diagrama,Char Char Char Diagrama Diagrama Diagrama Diagrama Diagrama Diagrama Diagrama Diagrama Diagrama Diagrama Diagrama"/>
    <w:basedOn w:val="Numatytasispastraiposriftas"/>
    <w:link w:val="Pagrindinistekstas"/>
    <w:semiHidden/>
    <w:rsid w:val="00122C61"/>
    <w:rPr>
      <w:rFonts w:ascii="Calibri" w:eastAsia="Arial Unicode MS" w:hAnsi="Calibri" w:cs="Times New Roman"/>
      <w:kern w:val="1"/>
      <w:sz w:val="24"/>
      <w:lang w:eastAsia="ar-SA"/>
      <w14:ligatures w14:val="none"/>
    </w:rPr>
  </w:style>
  <w:style w:type="paragraph" w:styleId="Pagrindinistekstas2">
    <w:name w:val="Body Text 2"/>
    <w:basedOn w:val="prastasis"/>
    <w:link w:val="Pagrindinistekstas2Diagrama"/>
    <w:uiPriority w:val="99"/>
    <w:semiHidden/>
    <w:rsid w:val="00122C61"/>
    <w:pPr>
      <w:spacing w:after="200" w:line="276" w:lineRule="auto"/>
    </w:pPr>
    <w:rPr>
      <w:rFonts w:ascii="Times New Roman" w:eastAsia="Calibri" w:hAnsi="Times New Roman" w:cs="Times New Roman"/>
      <w:color w:val="000000"/>
      <w:kern w:val="0"/>
      <w:sz w:val="24"/>
      <w:szCs w:val="24"/>
      <w14:ligatures w14:val="none"/>
    </w:rPr>
  </w:style>
  <w:style w:type="character" w:customStyle="1" w:styleId="Pagrindinistekstas2Diagrama">
    <w:name w:val="Pagrindinis tekstas 2 Diagrama"/>
    <w:basedOn w:val="Numatytasispastraiposriftas"/>
    <w:link w:val="Pagrindinistekstas2"/>
    <w:uiPriority w:val="99"/>
    <w:semiHidden/>
    <w:rsid w:val="00122C61"/>
    <w:rPr>
      <w:rFonts w:ascii="Times New Roman" w:eastAsia="Calibri" w:hAnsi="Times New Roman" w:cs="Times New Roman"/>
      <w:color w:val="000000"/>
      <w:kern w:val="0"/>
      <w:sz w:val="24"/>
      <w:szCs w:val="24"/>
      <w14:ligatures w14:val="none"/>
    </w:rPr>
  </w:style>
  <w:style w:type="paragraph" w:customStyle="1" w:styleId="Lygis">
    <w:name w:val="Lygis"/>
    <w:basedOn w:val="prastasis"/>
    <w:autoRedefine/>
    <w:rsid w:val="00122C61"/>
    <w:pPr>
      <w:numPr>
        <w:numId w:val="10"/>
      </w:numPr>
      <w:spacing w:after="0" w:line="276" w:lineRule="auto"/>
      <w:ind w:left="567" w:hanging="567"/>
      <w:jc w:val="center"/>
    </w:pPr>
    <w:rPr>
      <w:rFonts w:ascii="Times New Roman" w:eastAsia="Times New Roman" w:hAnsi="Times New Roman" w:cs="Times New Roman"/>
      <w:b/>
      <w:bCs/>
      <w:caps/>
      <w:kern w:val="0"/>
      <w:sz w:val="24"/>
      <w:szCs w:val="24"/>
      <w:lang w:eastAsia="lt-LT"/>
      <w14:ligatures w14:val="none"/>
    </w:rPr>
  </w:style>
  <w:style w:type="paragraph" w:customStyle="1" w:styleId="Point1">
    <w:name w:val="Point 1"/>
    <w:basedOn w:val="prastasis"/>
    <w:rsid w:val="00122C61"/>
    <w:pPr>
      <w:spacing w:before="120" w:after="120" w:line="240" w:lineRule="auto"/>
      <w:ind w:left="1418" w:hanging="567"/>
      <w:jc w:val="both"/>
    </w:pPr>
    <w:rPr>
      <w:rFonts w:ascii="Times New Roman" w:eastAsia="Times New Roman" w:hAnsi="Times New Roman" w:cs="Times New Roman"/>
      <w:kern w:val="0"/>
      <w:sz w:val="24"/>
      <w:szCs w:val="20"/>
      <w:lang w:val="en-GB"/>
      <w14:ligatures w14:val="none"/>
    </w:rPr>
  </w:style>
  <w:style w:type="character" w:customStyle="1" w:styleId="postalcodeorig">
    <w:name w:val="postalcodeorig"/>
    <w:basedOn w:val="Numatytasispastraiposriftas"/>
    <w:rsid w:val="00122C61"/>
  </w:style>
  <w:style w:type="character" w:customStyle="1" w:styleId="Bodytext2Bold">
    <w:name w:val="Body text (2) + Bold"/>
    <w:basedOn w:val="Numatytasispastraiposriftas"/>
    <w:rsid w:val="00122C61"/>
    <w:rPr>
      <w:rFonts w:ascii="Times New Roman" w:eastAsia="Times New Roman" w:hAnsi="Times New Roman" w:cs="Times New Roman"/>
      <w:b/>
      <w:bCs/>
      <w:i w:val="0"/>
      <w:iCs w:val="0"/>
      <w:smallCaps w:val="0"/>
      <w:strike w:val="0"/>
      <w:color w:val="000000"/>
      <w:spacing w:val="0"/>
      <w:w w:val="100"/>
      <w:position w:val="0"/>
      <w:sz w:val="24"/>
      <w:szCs w:val="24"/>
      <w:u w:val="none"/>
      <w:lang w:val="lt-LT" w:eastAsia="lt-LT" w:bidi="lt-LT"/>
    </w:rPr>
  </w:style>
  <w:style w:type="character" w:customStyle="1" w:styleId="Bodytext2">
    <w:name w:val="Body text (2)"/>
    <w:basedOn w:val="Numatytasispastraiposriftas"/>
    <w:rsid w:val="00122C61"/>
    <w:rPr>
      <w:rFonts w:ascii="Times New Roman" w:eastAsia="Times New Roman" w:hAnsi="Times New Roman" w:cs="Times New Roman"/>
      <w:b w:val="0"/>
      <w:bCs w:val="0"/>
      <w:i w:val="0"/>
      <w:iCs w:val="0"/>
      <w:smallCaps w:val="0"/>
      <w:strike w:val="0"/>
      <w:color w:val="000000"/>
      <w:spacing w:val="0"/>
      <w:w w:val="100"/>
      <w:position w:val="0"/>
      <w:sz w:val="24"/>
      <w:szCs w:val="24"/>
      <w:u w:val="none"/>
      <w:lang w:val="lt-LT" w:eastAsia="lt-LT" w:bidi="lt-LT"/>
    </w:rPr>
  </w:style>
  <w:style w:type="numbering" w:customStyle="1" w:styleId="Sraonra2">
    <w:name w:val="Sąrašo nėra2"/>
    <w:next w:val="Sraonra"/>
    <w:uiPriority w:val="99"/>
    <w:semiHidden/>
    <w:unhideWhenUsed/>
    <w:rsid w:val="00122C61"/>
  </w:style>
  <w:style w:type="paragraph" w:customStyle="1" w:styleId="Tekstas">
    <w:name w:val="Tekstas"/>
    <w:rsid w:val="00122C61"/>
    <w:pPr>
      <w:tabs>
        <w:tab w:val="left" w:pos="6804"/>
      </w:tabs>
      <w:spacing w:after="0" w:line="240" w:lineRule="auto"/>
      <w:ind w:firstLine="238"/>
    </w:pPr>
    <w:rPr>
      <w:rFonts w:ascii="Times New Roman" w:eastAsia="Times New Roman" w:hAnsi="Times New Roman" w:cs="Times New Roman"/>
      <w:color w:val="000000"/>
      <w:kern w:val="0"/>
      <w:sz w:val="24"/>
      <w:szCs w:val="20"/>
      <w:lang w:val="en-GB"/>
      <w14:ligatures w14:val="none"/>
    </w:rPr>
  </w:style>
  <w:style w:type="character" w:styleId="Neapdorotaspaminjimas">
    <w:name w:val="Unresolved Mention"/>
    <w:basedOn w:val="Numatytasispastraiposriftas"/>
    <w:uiPriority w:val="99"/>
    <w:semiHidden/>
    <w:unhideWhenUsed/>
    <w:rsid w:val="00122C61"/>
    <w:rPr>
      <w:color w:val="605E5C"/>
      <w:shd w:val="clear" w:color="auto" w:fill="E1DFDD"/>
    </w:rPr>
  </w:style>
  <w:style w:type="numbering" w:customStyle="1" w:styleId="Sraonra3">
    <w:name w:val="Sąrašo nėra3"/>
    <w:next w:val="Sraonra"/>
    <w:uiPriority w:val="99"/>
    <w:semiHidden/>
    <w:unhideWhenUsed/>
    <w:rsid w:val="00122C61"/>
  </w:style>
  <w:style w:type="character" w:customStyle="1" w:styleId="Antrat1Diagrama1">
    <w:name w:val="Antraštė 1 Diagrama1"/>
    <w:aliases w:val="Appendix Diagrama1"/>
    <w:basedOn w:val="Numatytasispastraiposriftas"/>
    <w:rsid w:val="00122C61"/>
    <w:rPr>
      <w:rFonts w:ascii="Calibri Light" w:eastAsia="Times New Roman" w:hAnsi="Calibri Light" w:cs="Times New Roman"/>
      <w:color w:val="2F5496"/>
      <w:kern w:val="2"/>
      <w:sz w:val="32"/>
      <w:szCs w:val="32"/>
      <w14:ligatures w14:val="standardContextual"/>
    </w:rPr>
  </w:style>
  <w:style w:type="paragraph" w:customStyle="1" w:styleId="msonormal0">
    <w:name w:val="msonormal"/>
    <w:basedOn w:val="prastasis"/>
    <w:uiPriority w:val="99"/>
    <w:rsid w:val="00122C61"/>
    <w:pPr>
      <w:spacing w:before="100" w:beforeAutospacing="1" w:after="100" w:afterAutospacing="1" w:line="240" w:lineRule="auto"/>
    </w:pPr>
    <w:rPr>
      <w:rFonts w:ascii="Times New Roman" w:eastAsia="Times New Roman" w:hAnsi="Times New Roman" w:cs="Times New Roman"/>
      <w:kern w:val="0"/>
      <w:sz w:val="24"/>
      <w:szCs w:val="24"/>
      <w:lang w:eastAsia="lt-LT"/>
      <w14:ligatures w14:val="none"/>
    </w:rPr>
  </w:style>
  <w:style w:type="paragraph" w:styleId="prastasiniatinklio">
    <w:name w:val="Normal (Web)"/>
    <w:basedOn w:val="prastasis"/>
    <w:uiPriority w:val="99"/>
    <w:semiHidden/>
    <w:unhideWhenUsed/>
    <w:rsid w:val="00122C61"/>
    <w:pPr>
      <w:spacing w:before="100" w:beforeAutospacing="1" w:after="100" w:afterAutospacing="1" w:line="240" w:lineRule="auto"/>
    </w:pPr>
    <w:rPr>
      <w:rFonts w:ascii="Times New Roman" w:eastAsia="Times New Roman" w:hAnsi="Times New Roman" w:cs="Times New Roman"/>
      <w:kern w:val="0"/>
      <w:sz w:val="24"/>
      <w:szCs w:val="24"/>
      <w:lang w:eastAsia="lt-LT"/>
      <w14:ligatures w14:val="none"/>
    </w:rPr>
  </w:style>
  <w:style w:type="character" w:customStyle="1" w:styleId="PagrindinistekstasDiagrama1">
    <w:name w:val="Pagrindinis tekstas Diagrama1"/>
    <w:aliases w:val="Char Char Diagrama1,Char Diagrama1,Char Char Char Diagrama Diagrama Diagrama Diagrama Diagrama Diagrama1,Char Char Char Diagrama Diagrama Diagrama Diagrama Diagrama Diagrama Diagrama Diagrama Diagrama Diagrama Diagrama1"/>
    <w:basedOn w:val="Numatytasispastraiposriftas"/>
    <w:semiHidden/>
    <w:rsid w:val="00122C61"/>
    <w:rPr>
      <w:rFonts w:ascii="Calibri" w:eastAsia="Calibri" w:hAnsi="Calibri" w:cs="Times New Roman"/>
      <w:kern w:val="2"/>
      <w14:ligatures w14:val="standardContextual"/>
    </w:rPr>
  </w:style>
  <w:style w:type="character" w:customStyle="1" w:styleId="jlqj4b">
    <w:name w:val="jlqj4b"/>
    <w:basedOn w:val="Numatytasispastraiposriftas"/>
    <w:rsid w:val="00122C61"/>
  </w:style>
  <w:style w:type="character" w:customStyle="1" w:styleId="ListParagraphChar">
    <w:name w:val="List Paragraph Char"/>
    <w:aliases w:val="List Paragraph Red Char,Bullet EY Char,Buletai Char,List Paragraph21 Char,List Paragraph2 Char,lp1 Char,Bullet 1 Char,Use Case List Paragraph Char,Numbering Char,ERP-List Paragraph Char,List Paragraph11 Char,List Paragraph111 Char"/>
    <w:basedOn w:val="Numatytasispastraiposriftas"/>
    <w:uiPriority w:val="34"/>
    <w:locked/>
    <w:rsid w:val="00122C61"/>
  </w:style>
  <w:style w:type="paragraph" w:styleId="Pavadinimas">
    <w:name w:val="Title"/>
    <w:basedOn w:val="prastasis"/>
    <w:next w:val="prastasis"/>
    <w:link w:val="PavadinimasDiagrama"/>
    <w:uiPriority w:val="10"/>
    <w:qFormat/>
    <w:rsid w:val="00122C61"/>
    <w:pPr>
      <w:spacing w:after="0" w:line="240" w:lineRule="auto"/>
      <w:contextualSpacing/>
    </w:pPr>
    <w:rPr>
      <w:rFonts w:ascii="Cambria" w:eastAsia="Times New Roman" w:hAnsi="Cambria" w:cs="Times New Roman"/>
      <w:color w:val="17365D"/>
      <w:spacing w:val="5"/>
      <w:kern w:val="28"/>
      <w:sz w:val="52"/>
      <w:szCs w:val="52"/>
      <w:lang w:val="en-US"/>
    </w:rPr>
  </w:style>
  <w:style w:type="character" w:customStyle="1" w:styleId="PavadinimasDiagrama1">
    <w:name w:val="Pavadinimas Diagrama1"/>
    <w:basedOn w:val="Numatytasispastraiposriftas"/>
    <w:uiPriority w:val="10"/>
    <w:rsid w:val="00122C61"/>
    <w:rPr>
      <w:rFonts w:asciiTheme="majorHAnsi" w:eastAsiaTheme="majorEastAsia" w:hAnsiTheme="majorHAnsi" w:cstheme="majorBidi"/>
      <w:spacing w:val="-10"/>
      <w:kern w:val="28"/>
      <w:sz w:val="56"/>
      <w:szCs w:val="56"/>
    </w:rPr>
  </w:style>
  <w:style w:type="paragraph" w:styleId="Antrat">
    <w:name w:val="caption"/>
    <w:basedOn w:val="prastasis"/>
    <w:next w:val="prastasis"/>
    <w:link w:val="AntratDiagrama"/>
    <w:uiPriority w:val="35"/>
    <w:semiHidden/>
    <w:unhideWhenUsed/>
    <w:qFormat/>
    <w:rsid w:val="00122C61"/>
    <w:pPr>
      <w:spacing w:after="200" w:line="240" w:lineRule="auto"/>
    </w:pPr>
    <w:rPr>
      <w:rFonts w:ascii="Times New Roman" w:hAnsi="Times New Roman"/>
      <w:b/>
      <w:bCs/>
      <w:color w:val="4F81BD"/>
      <w:sz w:val="20"/>
      <w:szCs w:val="18"/>
    </w:rPr>
  </w:style>
  <w:style w:type="character" w:styleId="Perirtashipersaitas">
    <w:name w:val="FollowedHyperlink"/>
    <w:basedOn w:val="Numatytasispastraiposriftas"/>
    <w:uiPriority w:val="99"/>
    <w:semiHidden/>
    <w:unhideWhenUsed/>
    <w:rsid w:val="00122C61"/>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TotalTime>
  <Pages>22</Pages>
  <Words>28668</Words>
  <Characters>16341</Characters>
  <Application>Microsoft Office Word</Application>
  <DocSecurity>0</DocSecurity>
  <Lines>136</Lines>
  <Paragraphs>89</Paragraphs>
  <ScaleCrop>false</ScaleCrop>
  <Company/>
  <LinksUpToDate>false</LinksUpToDate>
  <CharactersWithSpaces>44920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Audrius Nocius</dc:creator>
  <cp:keywords/>
  <dc:description/>
  <cp:lastModifiedBy>Vaida Trasikienė</cp:lastModifiedBy>
  <cp:revision>3</cp:revision>
  <dcterms:created xsi:type="dcterms:W3CDTF">2024-12-16T06:14:00Z</dcterms:created>
  <dcterms:modified xsi:type="dcterms:W3CDTF">2024-12-16T08:18:00Z</dcterms:modified>
</cp:coreProperties>
</file>